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B9823" w14:textId="1BE634E1" w:rsidR="003C178D" w:rsidRPr="00336BA9" w:rsidRDefault="0071144A" w:rsidP="00336BA9">
      <w:pPr>
        <w:jc w:val="center"/>
        <w:rPr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業務</w:t>
      </w:r>
      <w:r w:rsidR="00336BA9">
        <w:rPr>
          <w:rFonts w:ascii="ＭＳ ゴシック" w:eastAsia="ＭＳ ゴシック" w:hAnsi="ＭＳ ゴシック" w:hint="eastAsia"/>
          <w:sz w:val="32"/>
          <w:szCs w:val="32"/>
        </w:rPr>
        <w:t>実績調書</w:t>
      </w:r>
    </w:p>
    <w:tbl>
      <w:tblPr>
        <w:tblW w:w="8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4596"/>
      </w:tblGrid>
      <w:tr w:rsidR="00336BA9" w:rsidRPr="009D6551" w14:paraId="1B554128" w14:textId="77777777" w:rsidTr="006A7CFD">
        <w:trPr>
          <w:trHeight w:val="592"/>
        </w:trPr>
        <w:tc>
          <w:tcPr>
            <w:tcW w:w="675" w:type="dxa"/>
            <w:shd w:val="clear" w:color="auto" w:fill="D9D9D9"/>
            <w:vAlign w:val="center"/>
          </w:tcPr>
          <w:p w14:paraId="0088665D" w14:textId="77777777" w:rsidR="00336BA9" w:rsidRPr="009D6551" w:rsidRDefault="00336BA9" w:rsidP="00F410C4">
            <w:pPr>
              <w:jc w:val="center"/>
              <w:rPr>
                <w:szCs w:val="21"/>
              </w:rPr>
            </w:pPr>
            <w:r w:rsidRPr="009D6551">
              <w:rPr>
                <w:rFonts w:hint="eastAsia"/>
                <w:szCs w:val="21"/>
              </w:rPr>
              <w:t>№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BCBA3A1" w14:textId="77777777" w:rsidR="00F410C4" w:rsidRPr="009D6551" w:rsidRDefault="00F410C4" w:rsidP="00F410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発注自治体名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E51008D" w14:textId="77777777" w:rsidR="00F410C4" w:rsidRPr="009D6551" w:rsidRDefault="00336BA9" w:rsidP="00F410C4">
            <w:pPr>
              <w:jc w:val="center"/>
              <w:rPr>
                <w:szCs w:val="21"/>
              </w:rPr>
            </w:pPr>
            <w:r w:rsidRPr="009D6551">
              <w:rPr>
                <w:rFonts w:hint="eastAsia"/>
                <w:szCs w:val="21"/>
              </w:rPr>
              <w:t>発行日</w:t>
            </w:r>
          </w:p>
        </w:tc>
        <w:tc>
          <w:tcPr>
            <w:tcW w:w="4596" w:type="dxa"/>
            <w:shd w:val="clear" w:color="auto" w:fill="D9D9D9"/>
            <w:vAlign w:val="center"/>
          </w:tcPr>
          <w:p w14:paraId="248EF4E2" w14:textId="77777777" w:rsidR="00336BA9" w:rsidRPr="009D6551" w:rsidRDefault="00336BA9" w:rsidP="00F410C4">
            <w:pPr>
              <w:jc w:val="center"/>
              <w:rPr>
                <w:szCs w:val="21"/>
              </w:rPr>
            </w:pPr>
            <w:r w:rsidRPr="009D6551">
              <w:rPr>
                <w:rFonts w:hint="eastAsia"/>
                <w:szCs w:val="21"/>
              </w:rPr>
              <w:t>事業名</w:t>
            </w:r>
          </w:p>
        </w:tc>
      </w:tr>
      <w:tr w:rsidR="00336BA9" w:rsidRPr="009D6551" w14:paraId="6EE6A006" w14:textId="77777777" w:rsidTr="00F410C4">
        <w:trPr>
          <w:trHeight w:val="1134"/>
        </w:trPr>
        <w:tc>
          <w:tcPr>
            <w:tcW w:w="675" w:type="dxa"/>
            <w:vAlign w:val="center"/>
          </w:tcPr>
          <w:p w14:paraId="30B15C75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F34CA30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73D4ED1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4596" w:type="dxa"/>
            <w:vAlign w:val="center"/>
          </w:tcPr>
          <w:p w14:paraId="1605930A" w14:textId="77777777" w:rsidR="00336BA9" w:rsidRPr="009D6551" w:rsidRDefault="00336BA9" w:rsidP="00336BA9">
            <w:pPr>
              <w:rPr>
                <w:szCs w:val="21"/>
              </w:rPr>
            </w:pPr>
          </w:p>
        </w:tc>
      </w:tr>
      <w:tr w:rsidR="00336BA9" w:rsidRPr="009D6551" w14:paraId="17E826BE" w14:textId="77777777" w:rsidTr="00F410C4">
        <w:trPr>
          <w:trHeight w:val="1134"/>
        </w:trPr>
        <w:tc>
          <w:tcPr>
            <w:tcW w:w="675" w:type="dxa"/>
            <w:vAlign w:val="center"/>
          </w:tcPr>
          <w:p w14:paraId="20960BA1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748E64C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2B7BE0A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4596" w:type="dxa"/>
            <w:vAlign w:val="center"/>
          </w:tcPr>
          <w:p w14:paraId="5E024399" w14:textId="77777777" w:rsidR="00336BA9" w:rsidRPr="009D6551" w:rsidRDefault="00336BA9" w:rsidP="00336BA9">
            <w:pPr>
              <w:rPr>
                <w:szCs w:val="21"/>
              </w:rPr>
            </w:pPr>
          </w:p>
        </w:tc>
      </w:tr>
      <w:tr w:rsidR="00336BA9" w:rsidRPr="009D6551" w14:paraId="6638B7F5" w14:textId="77777777" w:rsidTr="00F410C4">
        <w:trPr>
          <w:trHeight w:val="1134"/>
        </w:trPr>
        <w:tc>
          <w:tcPr>
            <w:tcW w:w="675" w:type="dxa"/>
            <w:vAlign w:val="center"/>
          </w:tcPr>
          <w:p w14:paraId="40230F8E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C188DD5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05F6A6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4596" w:type="dxa"/>
            <w:vAlign w:val="center"/>
          </w:tcPr>
          <w:p w14:paraId="00D42915" w14:textId="77777777" w:rsidR="00336BA9" w:rsidRPr="009D6551" w:rsidRDefault="00336BA9" w:rsidP="00336BA9">
            <w:pPr>
              <w:rPr>
                <w:szCs w:val="21"/>
              </w:rPr>
            </w:pPr>
          </w:p>
        </w:tc>
      </w:tr>
      <w:tr w:rsidR="00336BA9" w:rsidRPr="009D6551" w14:paraId="04B448B3" w14:textId="77777777" w:rsidTr="00F410C4">
        <w:trPr>
          <w:trHeight w:val="1134"/>
        </w:trPr>
        <w:tc>
          <w:tcPr>
            <w:tcW w:w="675" w:type="dxa"/>
            <w:vAlign w:val="center"/>
          </w:tcPr>
          <w:p w14:paraId="28F62E17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752DF82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15525B8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4596" w:type="dxa"/>
            <w:vAlign w:val="center"/>
          </w:tcPr>
          <w:p w14:paraId="0A94ACC2" w14:textId="77777777" w:rsidR="00336BA9" w:rsidRPr="009D6551" w:rsidRDefault="00336BA9" w:rsidP="00336BA9">
            <w:pPr>
              <w:rPr>
                <w:szCs w:val="21"/>
              </w:rPr>
            </w:pPr>
          </w:p>
        </w:tc>
      </w:tr>
      <w:tr w:rsidR="00336BA9" w:rsidRPr="009D6551" w14:paraId="5477B979" w14:textId="77777777" w:rsidTr="00F410C4">
        <w:trPr>
          <w:trHeight w:val="1134"/>
        </w:trPr>
        <w:tc>
          <w:tcPr>
            <w:tcW w:w="675" w:type="dxa"/>
            <w:vAlign w:val="center"/>
          </w:tcPr>
          <w:p w14:paraId="1355B3AD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9DAB39C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629579E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4596" w:type="dxa"/>
            <w:vAlign w:val="center"/>
          </w:tcPr>
          <w:p w14:paraId="6B130A1C" w14:textId="77777777" w:rsidR="00336BA9" w:rsidRPr="009D6551" w:rsidRDefault="00336BA9" w:rsidP="00336BA9">
            <w:pPr>
              <w:rPr>
                <w:szCs w:val="21"/>
              </w:rPr>
            </w:pPr>
          </w:p>
        </w:tc>
      </w:tr>
      <w:tr w:rsidR="00336BA9" w:rsidRPr="009D6551" w14:paraId="421A3E78" w14:textId="77777777" w:rsidTr="00F410C4">
        <w:trPr>
          <w:trHeight w:val="1134"/>
        </w:trPr>
        <w:tc>
          <w:tcPr>
            <w:tcW w:w="675" w:type="dxa"/>
            <w:vAlign w:val="center"/>
          </w:tcPr>
          <w:p w14:paraId="101346FA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E96AD80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58AE8B0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4596" w:type="dxa"/>
            <w:vAlign w:val="center"/>
          </w:tcPr>
          <w:p w14:paraId="3D0D4B9B" w14:textId="77777777" w:rsidR="00336BA9" w:rsidRPr="009D6551" w:rsidRDefault="00336BA9" w:rsidP="00336BA9">
            <w:pPr>
              <w:rPr>
                <w:szCs w:val="21"/>
              </w:rPr>
            </w:pPr>
          </w:p>
        </w:tc>
      </w:tr>
      <w:tr w:rsidR="00336BA9" w:rsidRPr="009D6551" w14:paraId="005EB516" w14:textId="77777777" w:rsidTr="00F410C4">
        <w:trPr>
          <w:trHeight w:val="1134"/>
        </w:trPr>
        <w:tc>
          <w:tcPr>
            <w:tcW w:w="675" w:type="dxa"/>
            <w:vAlign w:val="center"/>
          </w:tcPr>
          <w:p w14:paraId="03DB4E2D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F52B9E4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B21360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4596" w:type="dxa"/>
            <w:vAlign w:val="center"/>
          </w:tcPr>
          <w:p w14:paraId="119E48E2" w14:textId="77777777" w:rsidR="00336BA9" w:rsidRPr="009D6551" w:rsidRDefault="00336BA9" w:rsidP="00336BA9">
            <w:pPr>
              <w:rPr>
                <w:szCs w:val="21"/>
              </w:rPr>
            </w:pPr>
          </w:p>
        </w:tc>
      </w:tr>
      <w:tr w:rsidR="00336BA9" w:rsidRPr="009D6551" w14:paraId="38C62FB8" w14:textId="77777777" w:rsidTr="00F410C4">
        <w:trPr>
          <w:trHeight w:val="1134"/>
        </w:trPr>
        <w:tc>
          <w:tcPr>
            <w:tcW w:w="675" w:type="dxa"/>
            <w:vAlign w:val="center"/>
          </w:tcPr>
          <w:p w14:paraId="4C55BC32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021B4A4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1BBDB5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4596" w:type="dxa"/>
            <w:vAlign w:val="center"/>
          </w:tcPr>
          <w:p w14:paraId="5B49C98E" w14:textId="77777777" w:rsidR="00336BA9" w:rsidRPr="009D6551" w:rsidRDefault="00336BA9" w:rsidP="00336BA9">
            <w:pPr>
              <w:rPr>
                <w:szCs w:val="21"/>
              </w:rPr>
            </w:pPr>
          </w:p>
        </w:tc>
      </w:tr>
      <w:tr w:rsidR="00336BA9" w:rsidRPr="009D6551" w14:paraId="4DA3FC50" w14:textId="77777777" w:rsidTr="00F410C4">
        <w:trPr>
          <w:trHeight w:val="1134"/>
        </w:trPr>
        <w:tc>
          <w:tcPr>
            <w:tcW w:w="675" w:type="dxa"/>
            <w:vAlign w:val="center"/>
          </w:tcPr>
          <w:p w14:paraId="2621653C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A357BE5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0DEFCE0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4596" w:type="dxa"/>
            <w:vAlign w:val="center"/>
          </w:tcPr>
          <w:p w14:paraId="2597DA72" w14:textId="77777777" w:rsidR="00336BA9" w:rsidRPr="009D6551" w:rsidRDefault="00336BA9" w:rsidP="00336BA9">
            <w:pPr>
              <w:rPr>
                <w:szCs w:val="21"/>
              </w:rPr>
            </w:pPr>
          </w:p>
        </w:tc>
      </w:tr>
      <w:tr w:rsidR="00336BA9" w:rsidRPr="009D6551" w14:paraId="74F9A14D" w14:textId="77777777" w:rsidTr="00F410C4">
        <w:trPr>
          <w:trHeight w:val="1134"/>
        </w:trPr>
        <w:tc>
          <w:tcPr>
            <w:tcW w:w="675" w:type="dxa"/>
            <w:vAlign w:val="center"/>
          </w:tcPr>
          <w:p w14:paraId="27136C0B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F24B9D0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EF935E8" w14:textId="77777777" w:rsidR="00336BA9" w:rsidRPr="009D6551" w:rsidRDefault="00336BA9" w:rsidP="00336BA9">
            <w:pPr>
              <w:rPr>
                <w:szCs w:val="21"/>
              </w:rPr>
            </w:pPr>
          </w:p>
        </w:tc>
        <w:tc>
          <w:tcPr>
            <w:tcW w:w="4596" w:type="dxa"/>
            <w:vAlign w:val="center"/>
          </w:tcPr>
          <w:p w14:paraId="2995DADA" w14:textId="77777777" w:rsidR="00336BA9" w:rsidRPr="009D6551" w:rsidRDefault="00336BA9" w:rsidP="00336BA9">
            <w:pPr>
              <w:rPr>
                <w:szCs w:val="21"/>
              </w:rPr>
            </w:pPr>
          </w:p>
        </w:tc>
      </w:tr>
    </w:tbl>
    <w:p w14:paraId="27AE0B73" w14:textId="77777777" w:rsidR="00336BA9" w:rsidRPr="00210029" w:rsidRDefault="002014E4" w:rsidP="002014E4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実績については、</w:t>
      </w:r>
      <w:r w:rsidR="00336BA9">
        <w:rPr>
          <w:rFonts w:hint="eastAsia"/>
          <w:szCs w:val="21"/>
        </w:rPr>
        <w:t>都道府県、区、市等地方自治体との</w:t>
      </w:r>
      <w:r>
        <w:rPr>
          <w:rFonts w:hint="eastAsia"/>
          <w:szCs w:val="21"/>
        </w:rPr>
        <w:t>官民協働事業における発行物を直近のものから</w:t>
      </w:r>
      <w:r w:rsidR="00336BA9">
        <w:rPr>
          <w:rFonts w:hint="eastAsia"/>
          <w:szCs w:val="21"/>
        </w:rPr>
        <w:t>記入すること。</w:t>
      </w:r>
    </w:p>
    <w:sectPr w:rsidR="00336BA9" w:rsidRPr="00210029" w:rsidSect="00336BA9">
      <w:pgSz w:w="11906" w:h="16838"/>
      <w:pgMar w:top="1560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1471" w14:textId="77777777" w:rsidR="006B21A6" w:rsidRDefault="006B21A6" w:rsidP="003C178D">
      <w:r>
        <w:separator/>
      </w:r>
    </w:p>
  </w:endnote>
  <w:endnote w:type="continuationSeparator" w:id="0">
    <w:p w14:paraId="16DF6A47" w14:textId="77777777" w:rsidR="006B21A6" w:rsidRDefault="006B21A6" w:rsidP="003C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FBF9" w14:textId="77777777" w:rsidR="006B21A6" w:rsidRDefault="006B21A6" w:rsidP="003C178D">
      <w:r>
        <w:separator/>
      </w:r>
    </w:p>
  </w:footnote>
  <w:footnote w:type="continuationSeparator" w:id="0">
    <w:p w14:paraId="383B3978" w14:textId="77777777" w:rsidR="006B21A6" w:rsidRDefault="006B21A6" w:rsidP="003C1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44E71"/>
    <w:multiLevelType w:val="hybridMultilevel"/>
    <w:tmpl w:val="01ECFBEA"/>
    <w:lvl w:ilvl="0" w:tplc="3006C52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426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8D"/>
    <w:rsid w:val="00001FFA"/>
    <w:rsid w:val="0005545D"/>
    <w:rsid w:val="000A249C"/>
    <w:rsid w:val="0019756C"/>
    <w:rsid w:val="002014E4"/>
    <w:rsid w:val="00210029"/>
    <w:rsid w:val="002E7152"/>
    <w:rsid w:val="00336BA9"/>
    <w:rsid w:val="003C178D"/>
    <w:rsid w:val="004C03C0"/>
    <w:rsid w:val="00554A3D"/>
    <w:rsid w:val="005B3285"/>
    <w:rsid w:val="005C3D79"/>
    <w:rsid w:val="005E61F4"/>
    <w:rsid w:val="0067180E"/>
    <w:rsid w:val="006A7CFD"/>
    <w:rsid w:val="006B21A6"/>
    <w:rsid w:val="006C0D69"/>
    <w:rsid w:val="0071144A"/>
    <w:rsid w:val="007478DB"/>
    <w:rsid w:val="007615DB"/>
    <w:rsid w:val="008422ED"/>
    <w:rsid w:val="008E1E15"/>
    <w:rsid w:val="008F7E98"/>
    <w:rsid w:val="009612E2"/>
    <w:rsid w:val="009D26E8"/>
    <w:rsid w:val="009D6551"/>
    <w:rsid w:val="00A34B8D"/>
    <w:rsid w:val="00B153F7"/>
    <w:rsid w:val="00B2121A"/>
    <w:rsid w:val="00BF3674"/>
    <w:rsid w:val="00C64C16"/>
    <w:rsid w:val="00D54BA2"/>
    <w:rsid w:val="00D572FB"/>
    <w:rsid w:val="00E63EEF"/>
    <w:rsid w:val="00EB7C4F"/>
    <w:rsid w:val="00F13F37"/>
    <w:rsid w:val="00F410C4"/>
    <w:rsid w:val="00F75643"/>
    <w:rsid w:val="00FB2B26"/>
    <w:rsid w:val="00FB2C77"/>
    <w:rsid w:val="00FC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788BB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F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F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C1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C178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C1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C178D"/>
    <w:rPr>
      <w:kern w:val="2"/>
      <w:sz w:val="21"/>
      <w:szCs w:val="22"/>
    </w:rPr>
  </w:style>
  <w:style w:type="table" w:styleId="a8">
    <w:name w:val="Table Grid"/>
    <w:basedOn w:val="a1"/>
    <w:uiPriority w:val="59"/>
    <w:rsid w:val="00336B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19</Words>
  <Characters>109</Characters>
  <DocSecurity>0</DocSecurity>
  <Lines>1</Lines>
  <Paragraphs>1</Paragraphs>
  <ScaleCrop>false</ScaleCrop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2026-06-03T00:00:00Z</dcterms:created>
  <dcterms:modified xsi:type="dcterms:W3CDTF">2026-06-10T05:43:00Z</dcterms:modified>
</cp:coreProperties>
</file>