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87548" w14:textId="20833BF8" w:rsidR="006849AF" w:rsidRDefault="00B25194">
      <w:pPr>
        <w:jc w:val="right"/>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2CB7E39E" wp14:editId="59976825">
                <wp:simplePos x="0" y="0"/>
                <wp:positionH relativeFrom="column">
                  <wp:posOffset>3823335</wp:posOffset>
                </wp:positionH>
                <wp:positionV relativeFrom="paragraph">
                  <wp:posOffset>-15240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7797B427" w14:textId="77777777" w:rsidR="006849AF" w:rsidRDefault="006849AF">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7E39E" id="Rectangle 2" o:spid="_x0000_s1026" style="position:absolute;left:0;text-align:left;margin-left:301.05pt;margin-top:-1.2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pRLZkNwAAAAJAQAADwAAAGRycy9kb3ducmV2LnhtbEyPwU7DMAyG70i8Q2Qkblu6slWj1J0AiSOg&#10;DcQ5bUxbrXGqJuu6t8ec4GTZ/vT7c7GbXa8mGkPnGWG1TEAR19523CB8frwstqBCNGxN75kQLhRg&#10;V15fFSa3/sx7mg6xURLCITcIbYxDrnWoW3ImLP1ALLtvPzoTpR0bbUdzlnDX6zRJMu1Mx3KhNQM9&#10;t1QfDyeHsH1Pm3Xv3dPX2+YYX6vLxLzXiLc38+MDqEhz/IPhV1/UoRSnyp/YBtUjZEm6EhRhka5B&#10;CXCfbWRQIdxJ1WWh/39Q/gAAAP//AwBQSwECLQAUAAYACAAAACEAtoM4kv4AAADhAQAAEwAAAAAA&#10;AAAAAAAAAAAAAAAAW0NvbnRlbnRfVHlwZXNdLnhtbFBLAQItABQABgAIAAAAIQA4/SH/1gAAAJQB&#10;AAALAAAAAAAAAAAAAAAAAC8BAABfcmVscy8ucmVsc1BLAQItABQABgAIAAAAIQD4swOzDAIAAB8E&#10;AAAOAAAAAAAAAAAAAAAAAC4CAABkcnMvZTJvRG9jLnhtbFBLAQItABQABgAIAAAAIQClEtmQ3AAA&#10;AAkBAAAPAAAAAAAAAAAAAAAAAGYEAABkcnMvZG93bnJldi54bWxQSwUGAAAAAAQABADzAAAAbwUA&#10;AAAA&#10;">
                <v:textbox inset="5.85pt,.7pt,5.85pt,.7pt">
                  <w:txbxContent>
                    <w:p w14:paraId="7797B427" w14:textId="77777777" w:rsidR="006849AF" w:rsidRDefault="006849AF">
                      <w:r>
                        <w:rPr>
                          <w:rFonts w:ascii="ＭＳ ゴシック" w:eastAsia="ＭＳ ゴシック" w:hAnsi="ＭＳ ゴシック" w:hint="eastAsia"/>
                          <w:sz w:val="20"/>
                        </w:rPr>
                        <w:t>グループ等名称：</w:t>
                      </w:r>
                    </w:p>
                  </w:txbxContent>
                </v:textbox>
              </v:rect>
            </w:pict>
          </mc:Fallback>
        </mc:AlternateContent>
      </w:r>
    </w:p>
    <w:p w14:paraId="492813C3" w14:textId="00D19B09" w:rsidR="006849AF" w:rsidRDefault="006849AF">
      <w:pPr>
        <w:jc w:val="right"/>
        <w:rPr>
          <w:rFonts w:ascii="ＭＳ 明朝" w:hAnsi="ＭＳ 明朝"/>
        </w:rPr>
      </w:pPr>
      <w:r>
        <w:rPr>
          <w:rFonts w:ascii="ＭＳ ゴシック" w:eastAsia="ＭＳ ゴシック" w:hAnsi="ＭＳ ゴシック" w:hint="eastAsia"/>
        </w:rPr>
        <w:t>【様式</w:t>
      </w:r>
      <w:r w:rsidR="003904B0">
        <w:rPr>
          <w:rFonts w:ascii="ＭＳ ゴシック" w:eastAsia="ＭＳ ゴシック" w:hAnsi="ＭＳ ゴシック" w:hint="eastAsia"/>
        </w:rPr>
        <w:t>６－</w:t>
      </w:r>
      <w:r w:rsidR="007F5194">
        <w:rPr>
          <w:rFonts w:ascii="ＭＳ ゴシック" w:eastAsia="ＭＳ ゴシック" w:hAnsi="ＭＳ ゴシック" w:hint="eastAsia"/>
        </w:rPr>
        <w:t>２</w:t>
      </w:r>
      <w:r>
        <w:rPr>
          <w:rFonts w:ascii="ＭＳ ゴシック" w:eastAsia="ＭＳ ゴシック" w:hAnsi="ＭＳ ゴシック" w:hint="eastAsia"/>
        </w:rPr>
        <w:t>】</w:t>
      </w:r>
    </w:p>
    <w:p w14:paraId="218AFA0E" w14:textId="77777777" w:rsidR="006849AF" w:rsidRDefault="006849AF">
      <w:pPr>
        <w:jc w:val="center"/>
        <w:rPr>
          <w:rFonts w:ascii="ＭＳ ゴシック" w:eastAsia="ＭＳ ゴシック" w:hAnsi="ＭＳ ゴシック"/>
          <w:sz w:val="36"/>
        </w:rPr>
      </w:pPr>
      <w:r>
        <w:rPr>
          <w:rFonts w:ascii="ＭＳ ゴシック" w:eastAsia="ＭＳ ゴシック" w:hAnsi="ＭＳ ゴシック" w:hint="eastAsia"/>
          <w:sz w:val="36"/>
        </w:rPr>
        <w:t>事業計画書</w:t>
      </w:r>
    </w:p>
    <w:p w14:paraId="6BA7B93C" w14:textId="1C8E9CC3" w:rsidR="006849AF" w:rsidRDefault="007F5194">
      <w:pPr>
        <w:rPr>
          <w:rFonts w:ascii="ＭＳ ゴシック" w:eastAsia="ＭＳ ゴシック" w:hAnsi="ＭＳ ゴシック"/>
          <w:sz w:val="24"/>
        </w:rPr>
      </w:pPr>
      <w:r>
        <w:rPr>
          <w:rFonts w:ascii="ＭＳ ゴシック" w:eastAsia="ＭＳ ゴシック" w:hAnsi="ＭＳ ゴシック" w:hint="eastAsia"/>
          <w:sz w:val="24"/>
        </w:rPr>
        <w:t>２　関係法令等を遵守した適切な管理運営の確保</w:t>
      </w:r>
    </w:p>
    <w:tbl>
      <w:tblPr>
        <w:tblW w:w="928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3"/>
      </w:tblGrid>
      <w:tr w:rsidR="006849AF" w14:paraId="0C9DBC17" w14:textId="77777777" w:rsidTr="00BF2005">
        <w:trPr>
          <w:trHeight w:val="2316"/>
        </w:trPr>
        <w:tc>
          <w:tcPr>
            <w:tcW w:w="9283" w:type="dxa"/>
          </w:tcPr>
          <w:p w14:paraId="1C7A1DF2" w14:textId="18C1D096" w:rsidR="006849AF" w:rsidRDefault="007F5194">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関係法令等を遵守した適切な管理運営を確保について、貴団体の考え方や具体的な対応・取組みについて記述してください。</w:t>
            </w:r>
          </w:p>
          <w:p w14:paraId="3409F0DE" w14:textId="3613D87A" w:rsidR="00C5387D" w:rsidRDefault="006849AF" w:rsidP="00C5387D">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記述に当たっては、次の視点等を含めてください。</w:t>
            </w:r>
          </w:p>
          <w:p w14:paraId="56757FD8" w14:textId="46A315E7" w:rsidR="00C5387D" w:rsidRPr="00C5387D" w:rsidRDefault="00C5387D" w:rsidP="00C5387D">
            <w:pPr>
              <w:pStyle w:val="a7"/>
              <w:ind w:left="420"/>
              <w:rPr>
                <w:rFonts w:ascii="ＭＳ ゴシック" w:eastAsia="ＭＳ ゴシック" w:hAnsi="ＭＳ ゴシック"/>
                <w:b/>
                <w:bCs/>
              </w:rPr>
            </w:pPr>
            <w:r w:rsidRPr="00C5387D">
              <w:rPr>
                <w:rFonts w:ascii="ＭＳ ゴシック" w:eastAsia="ＭＳ ゴシック" w:hAnsi="ＭＳ ゴシック" w:hint="eastAsia"/>
                <w:b/>
                <w:bCs/>
              </w:rPr>
              <w:t xml:space="preserve">①　</w:t>
            </w:r>
            <w:r w:rsidR="007F5194">
              <w:rPr>
                <w:rFonts w:ascii="ＭＳ ゴシック" w:eastAsia="ＭＳ ゴシック" w:hAnsi="ＭＳ ゴシック" w:hint="eastAsia"/>
                <w:b/>
                <w:bCs/>
              </w:rPr>
              <w:t>「個人情報」と「業務上知り得た秘密」の保護</w:t>
            </w:r>
          </w:p>
          <w:p w14:paraId="5A645A54" w14:textId="10DA96AF" w:rsidR="000C2D35"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7F5194">
              <w:rPr>
                <w:rFonts w:ascii="ＭＳ ゴシック" w:eastAsia="ＭＳ ゴシック" w:hAnsi="ＭＳ ゴシック" w:hint="eastAsia"/>
              </w:rPr>
              <w:t>コンプライアンス（法令遵守）の徹底</w:t>
            </w:r>
          </w:p>
          <w:p w14:paraId="703F93B9" w14:textId="3771EFAA" w:rsidR="00C5387D" w:rsidRDefault="00C5387D" w:rsidP="007F5194">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7F5194">
              <w:rPr>
                <w:rFonts w:ascii="ＭＳ ゴシック" w:eastAsia="ＭＳ ゴシック" w:hAnsi="ＭＳ ゴシック" w:hint="eastAsia"/>
              </w:rPr>
              <w:t>個人情報の取扱い</w:t>
            </w:r>
          </w:p>
          <w:p w14:paraId="5B349566" w14:textId="52687101" w:rsidR="00C5387D" w:rsidRPr="00C5387D" w:rsidRDefault="00C5387D" w:rsidP="000D7ABB">
            <w:pPr>
              <w:pStyle w:val="a7"/>
              <w:ind w:left="210" w:firstLineChars="100" w:firstLine="211"/>
              <w:rPr>
                <w:rFonts w:ascii="ＭＳ ゴシック" w:eastAsia="ＭＳ ゴシック" w:hAnsi="ＭＳ ゴシック"/>
                <w:b/>
                <w:bCs/>
              </w:rPr>
            </w:pPr>
            <w:r w:rsidRPr="00C5387D">
              <w:rPr>
                <w:rFonts w:ascii="ＭＳ ゴシック" w:eastAsia="ＭＳ ゴシック" w:hAnsi="ＭＳ ゴシック" w:hint="eastAsia"/>
                <w:b/>
                <w:bCs/>
              </w:rPr>
              <w:t xml:space="preserve">②　</w:t>
            </w:r>
            <w:r w:rsidR="007F5194">
              <w:rPr>
                <w:rFonts w:ascii="ＭＳ ゴシック" w:eastAsia="ＭＳ ゴシック" w:hAnsi="ＭＳ ゴシック" w:hint="eastAsia"/>
                <w:b/>
                <w:bCs/>
              </w:rPr>
              <w:t>行政手続条例等関係法令の遵守</w:t>
            </w:r>
          </w:p>
          <w:p w14:paraId="7D6A7EA9" w14:textId="75271C41" w:rsidR="00C5387D"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7F5194">
              <w:rPr>
                <w:rFonts w:ascii="ＭＳ ゴシック" w:eastAsia="ＭＳ ゴシック" w:hAnsi="ＭＳ ゴシック" w:hint="eastAsia"/>
              </w:rPr>
              <w:t>関係法令を遵守する対応等、具体的な考え</w:t>
            </w:r>
          </w:p>
          <w:p w14:paraId="113CCFEB" w14:textId="7A064583" w:rsidR="007F5194" w:rsidRPr="007F5194" w:rsidRDefault="007F5194" w:rsidP="000D7ABB">
            <w:pPr>
              <w:pStyle w:val="a7"/>
              <w:ind w:left="210" w:firstLineChars="100" w:firstLine="211"/>
              <w:rPr>
                <w:rFonts w:ascii="ＭＳ ゴシック" w:eastAsia="ＭＳ ゴシック" w:hAnsi="ＭＳ ゴシック"/>
                <w:b/>
                <w:bCs/>
              </w:rPr>
            </w:pPr>
            <w:r w:rsidRPr="007F5194">
              <w:rPr>
                <w:rFonts w:ascii="ＭＳ ゴシック" w:eastAsia="ＭＳ ゴシック" w:hAnsi="ＭＳ ゴシック" w:hint="eastAsia"/>
                <w:b/>
                <w:bCs/>
              </w:rPr>
              <w:t>③　情報公開についての考え方</w:t>
            </w:r>
          </w:p>
          <w:p w14:paraId="31EDD8AA" w14:textId="6FB72CFF" w:rsidR="00C5387D" w:rsidRPr="007B57B0" w:rsidRDefault="00C5387D"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7F5194">
              <w:rPr>
                <w:rFonts w:ascii="ＭＳ ゴシック" w:eastAsia="ＭＳ ゴシック" w:hAnsi="ＭＳ ゴシック" w:hint="eastAsia"/>
              </w:rPr>
              <w:t>基本的な考え方及び情報の公開及び提供の求めがあった場合の手順</w:t>
            </w:r>
          </w:p>
        </w:tc>
      </w:tr>
      <w:tr w:rsidR="00BF2005" w14:paraId="053357AF" w14:textId="77777777" w:rsidTr="007F5194">
        <w:trPr>
          <w:trHeight w:val="8740"/>
        </w:trPr>
        <w:tc>
          <w:tcPr>
            <w:tcW w:w="9283" w:type="dxa"/>
          </w:tcPr>
          <w:p w14:paraId="507CF103" w14:textId="29AE0581" w:rsidR="00BF2005" w:rsidRPr="007F47AD" w:rsidRDefault="00BF2005" w:rsidP="00BF2005">
            <w:pPr>
              <w:pStyle w:val="a7"/>
              <w:rPr>
                <w:rFonts w:ascii="ＭＳ ゴシック" w:eastAsia="ＭＳ ゴシック" w:hAnsi="ＭＳ ゴシック"/>
                <w:color w:val="FF0000"/>
              </w:rPr>
            </w:pPr>
            <w:r>
              <w:rPr>
                <w:rFonts w:ascii="ＭＳ ゴシック" w:eastAsia="ＭＳ ゴシック" w:hAnsi="ＭＳ ゴシック" w:hint="eastAsia"/>
              </w:rPr>
              <w:t>＜以下記載欄＞</w:t>
            </w:r>
            <w:r w:rsidR="007F47AD">
              <w:rPr>
                <w:rFonts w:ascii="ＭＳ ゴシック" w:eastAsia="ＭＳ ゴシック" w:hAnsi="ＭＳ ゴシック" w:hint="eastAsia"/>
              </w:rPr>
              <w:t xml:space="preserve">　</w:t>
            </w:r>
            <w:r w:rsidR="007F47AD" w:rsidRPr="007F47AD">
              <w:rPr>
                <w:rFonts w:ascii="ＭＳ ゴシック" w:eastAsia="ＭＳ ゴシック" w:hAnsi="ＭＳ ゴシック" w:hint="eastAsia"/>
                <w:color w:val="FF0000"/>
              </w:rPr>
              <w:t>※</w:t>
            </w:r>
            <w:r w:rsidR="007F47AD">
              <w:rPr>
                <w:rFonts w:ascii="ＭＳ ゴシック" w:eastAsia="ＭＳ ゴシック" w:hAnsi="ＭＳ ゴシック" w:hint="eastAsia"/>
                <w:color w:val="FF0000"/>
              </w:rPr>
              <w:t>１</w:t>
            </w:r>
            <w:r w:rsidR="007F47AD" w:rsidRPr="007F47AD">
              <w:rPr>
                <w:rFonts w:ascii="ＭＳ ゴシック" w:eastAsia="ＭＳ ゴシック" w:hAnsi="ＭＳ ゴシック" w:hint="eastAsia"/>
                <w:color w:val="FF0000"/>
              </w:rPr>
              <w:t>ページ</w:t>
            </w:r>
            <w:r w:rsidR="007F47AD">
              <w:rPr>
                <w:rFonts w:ascii="ＭＳ ゴシック" w:eastAsia="ＭＳ ゴシック" w:hAnsi="ＭＳ ゴシック" w:hint="eastAsia"/>
                <w:color w:val="FF0000"/>
              </w:rPr>
              <w:t>以内に</w:t>
            </w:r>
            <w:r w:rsidR="007F47AD" w:rsidRPr="007F47AD">
              <w:rPr>
                <w:rFonts w:ascii="ＭＳ ゴシック" w:eastAsia="ＭＳ ゴシック" w:hAnsi="ＭＳ ゴシック" w:hint="eastAsia"/>
                <w:color w:val="FF0000"/>
              </w:rPr>
              <w:t>記載</w:t>
            </w:r>
            <w:r w:rsidR="007F47AD">
              <w:rPr>
                <w:rFonts w:ascii="ＭＳ ゴシック" w:eastAsia="ＭＳ ゴシック" w:hAnsi="ＭＳ ゴシック" w:hint="eastAsia"/>
                <w:color w:val="FF0000"/>
              </w:rPr>
              <w:t>してください</w:t>
            </w:r>
            <w:r w:rsidR="007F47AD" w:rsidRPr="007F47AD">
              <w:rPr>
                <w:rFonts w:ascii="ＭＳ ゴシック" w:eastAsia="ＭＳ ゴシック" w:hAnsi="ＭＳ ゴシック" w:hint="eastAsia"/>
                <w:color w:val="FF0000"/>
              </w:rPr>
              <w:t>。</w:t>
            </w:r>
          </w:p>
          <w:p w14:paraId="153AA0B1" w14:textId="13BB71D6" w:rsidR="007F47AD" w:rsidRPr="007F47AD" w:rsidRDefault="007F47AD" w:rsidP="00BF2005">
            <w:pPr>
              <w:pStyle w:val="a7"/>
              <w:rPr>
                <w:rFonts w:ascii="ＭＳ ゴシック" w:eastAsia="ＭＳ ゴシック" w:hAnsi="ＭＳ ゴシック" w:hint="eastAsia"/>
              </w:rPr>
            </w:pPr>
          </w:p>
        </w:tc>
      </w:tr>
    </w:tbl>
    <w:p w14:paraId="7640BDA2" w14:textId="2B092509" w:rsidR="006849AF" w:rsidRDefault="006849AF" w:rsidP="00C5387D">
      <w:pPr>
        <w:jc w:val="right"/>
        <w:rPr>
          <w:rFonts w:ascii="ＭＳ 明朝" w:hAnsi="ＭＳ 明朝"/>
        </w:rPr>
      </w:pPr>
    </w:p>
    <w:sectPr w:rsidR="006849AF">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1538E" w14:textId="77777777" w:rsidR="00F44C32" w:rsidRDefault="00F44C32">
      <w:r>
        <w:separator/>
      </w:r>
    </w:p>
  </w:endnote>
  <w:endnote w:type="continuationSeparator" w:id="0">
    <w:p w14:paraId="4A28A879" w14:textId="77777777" w:rsidR="00F44C32" w:rsidRDefault="00F4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D5BAB" w14:textId="77777777" w:rsidR="00F44C32" w:rsidRDefault="00F44C32">
      <w:r>
        <w:separator/>
      </w:r>
    </w:p>
  </w:footnote>
  <w:footnote w:type="continuationSeparator" w:id="0">
    <w:p w14:paraId="209B2FEE" w14:textId="77777777" w:rsidR="00F44C32" w:rsidRDefault="00F44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72A65" w14:textId="77777777" w:rsidR="006849AF" w:rsidRDefault="006849AF">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D5522D5E"/>
    <w:lvl w:ilvl="0" w:tplc="0E5C52D0">
      <w:numFmt w:val="bullet"/>
      <w:lvlText w:val=""/>
      <w:lvlJc w:val="left"/>
      <w:pPr>
        <w:tabs>
          <w:tab w:val="num" w:pos="420"/>
        </w:tabs>
        <w:ind w:left="420" w:hanging="420"/>
      </w:pPr>
      <w:rPr>
        <w:rFonts w:ascii="Wingdings" w:hAnsi="Wingdings" w:hint="default"/>
      </w:rPr>
    </w:lvl>
    <w:lvl w:ilvl="1" w:tplc="772E8DE0">
      <w:numFmt w:val="bullet"/>
      <w:lvlText w:val=""/>
      <w:lvlJc w:val="left"/>
      <w:pPr>
        <w:tabs>
          <w:tab w:val="num" w:pos="840"/>
        </w:tabs>
        <w:ind w:left="840" w:hanging="420"/>
      </w:pPr>
      <w:rPr>
        <w:rFonts w:ascii="Wingdings" w:hAnsi="Wingdings" w:hint="default"/>
      </w:rPr>
    </w:lvl>
    <w:lvl w:ilvl="2" w:tplc="3A786F1A">
      <w:numFmt w:val="bullet"/>
      <w:lvlText w:val=""/>
      <w:lvlJc w:val="left"/>
      <w:pPr>
        <w:tabs>
          <w:tab w:val="num" w:pos="1260"/>
        </w:tabs>
        <w:ind w:left="1260" w:hanging="420"/>
      </w:pPr>
      <w:rPr>
        <w:rFonts w:ascii="Wingdings" w:hAnsi="Wingdings" w:hint="default"/>
      </w:rPr>
    </w:lvl>
    <w:lvl w:ilvl="3" w:tplc="CA747A00">
      <w:numFmt w:val="bullet"/>
      <w:lvlText w:val=""/>
      <w:lvlJc w:val="left"/>
      <w:pPr>
        <w:tabs>
          <w:tab w:val="num" w:pos="1680"/>
        </w:tabs>
        <w:ind w:left="1680" w:hanging="420"/>
      </w:pPr>
      <w:rPr>
        <w:rFonts w:ascii="Wingdings" w:hAnsi="Wingdings" w:hint="default"/>
      </w:rPr>
    </w:lvl>
    <w:lvl w:ilvl="4" w:tplc="AED6CDA0">
      <w:numFmt w:val="bullet"/>
      <w:lvlText w:val=""/>
      <w:lvlJc w:val="left"/>
      <w:pPr>
        <w:tabs>
          <w:tab w:val="num" w:pos="2100"/>
        </w:tabs>
        <w:ind w:left="2100" w:hanging="420"/>
      </w:pPr>
      <w:rPr>
        <w:rFonts w:ascii="Wingdings" w:hAnsi="Wingdings" w:hint="default"/>
      </w:rPr>
    </w:lvl>
    <w:lvl w:ilvl="5" w:tplc="191A5586">
      <w:numFmt w:val="bullet"/>
      <w:lvlText w:val=""/>
      <w:lvlJc w:val="left"/>
      <w:pPr>
        <w:tabs>
          <w:tab w:val="num" w:pos="2520"/>
        </w:tabs>
        <w:ind w:left="2520" w:hanging="420"/>
      </w:pPr>
      <w:rPr>
        <w:rFonts w:ascii="Wingdings" w:hAnsi="Wingdings" w:hint="default"/>
      </w:rPr>
    </w:lvl>
    <w:lvl w:ilvl="6" w:tplc="4AB44D70">
      <w:numFmt w:val="bullet"/>
      <w:lvlText w:val=""/>
      <w:lvlJc w:val="left"/>
      <w:pPr>
        <w:tabs>
          <w:tab w:val="num" w:pos="2940"/>
        </w:tabs>
        <w:ind w:left="2940" w:hanging="420"/>
      </w:pPr>
      <w:rPr>
        <w:rFonts w:ascii="Wingdings" w:hAnsi="Wingdings" w:hint="default"/>
      </w:rPr>
    </w:lvl>
    <w:lvl w:ilvl="7" w:tplc="1678382E">
      <w:numFmt w:val="bullet"/>
      <w:lvlText w:val=""/>
      <w:lvlJc w:val="left"/>
      <w:pPr>
        <w:tabs>
          <w:tab w:val="num" w:pos="3360"/>
        </w:tabs>
        <w:ind w:left="3360" w:hanging="420"/>
      </w:pPr>
      <w:rPr>
        <w:rFonts w:ascii="Wingdings" w:hAnsi="Wingdings" w:hint="default"/>
      </w:rPr>
    </w:lvl>
    <w:lvl w:ilvl="8" w:tplc="B134B010">
      <w:numFmt w:val="bullet"/>
      <w:lvlText w:val=""/>
      <w:lvlJc w:val="left"/>
      <w:pPr>
        <w:tabs>
          <w:tab w:val="num" w:pos="3780"/>
        </w:tabs>
        <w:ind w:left="3780" w:hanging="420"/>
      </w:pPr>
      <w:rPr>
        <w:rFonts w:ascii="Wingdings" w:hAnsi="Wingdings" w:hint="default"/>
      </w:rPr>
    </w:lvl>
  </w:abstractNum>
  <w:abstractNum w:abstractNumId="1" w15:restartNumberingAfterBreak="0">
    <w:nsid w:val="63FC140A"/>
    <w:multiLevelType w:val="hybridMultilevel"/>
    <w:tmpl w:val="67EE9614"/>
    <w:lvl w:ilvl="0" w:tplc="75DCF75E">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263537289">
    <w:abstractNumId w:val="0"/>
  </w:num>
  <w:num w:numId="2" w16cid:durableId="1265839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CD"/>
    <w:rsid w:val="000C2D35"/>
    <w:rsid w:val="000D258F"/>
    <w:rsid w:val="000D7ABB"/>
    <w:rsid w:val="000F3131"/>
    <w:rsid w:val="00126D3A"/>
    <w:rsid w:val="001D3582"/>
    <w:rsid w:val="001E4287"/>
    <w:rsid w:val="001E53E6"/>
    <w:rsid w:val="001F1FED"/>
    <w:rsid w:val="002B4B33"/>
    <w:rsid w:val="00305388"/>
    <w:rsid w:val="00336355"/>
    <w:rsid w:val="003904B0"/>
    <w:rsid w:val="003F49C3"/>
    <w:rsid w:val="004B4EB9"/>
    <w:rsid w:val="00545A50"/>
    <w:rsid w:val="005F576E"/>
    <w:rsid w:val="00654DA8"/>
    <w:rsid w:val="006849AF"/>
    <w:rsid w:val="006B34E3"/>
    <w:rsid w:val="007204F9"/>
    <w:rsid w:val="0076043D"/>
    <w:rsid w:val="00780131"/>
    <w:rsid w:val="007B57B0"/>
    <w:rsid w:val="007E0619"/>
    <w:rsid w:val="007F47AD"/>
    <w:rsid w:val="007F5194"/>
    <w:rsid w:val="00802BF4"/>
    <w:rsid w:val="008C03CD"/>
    <w:rsid w:val="008C1CF3"/>
    <w:rsid w:val="008F3441"/>
    <w:rsid w:val="0095443C"/>
    <w:rsid w:val="00A262B7"/>
    <w:rsid w:val="00A83D16"/>
    <w:rsid w:val="00AB2BB9"/>
    <w:rsid w:val="00AF714D"/>
    <w:rsid w:val="00B25194"/>
    <w:rsid w:val="00BF2005"/>
    <w:rsid w:val="00C040E1"/>
    <w:rsid w:val="00C5387D"/>
    <w:rsid w:val="00CA091B"/>
    <w:rsid w:val="00D30CD6"/>
    <w:rsid w:val="00D34E30"/>
    <w:rsid w:val="00F44C32"/>
    <w:rsid w:val="00F545E3"/>
    <w:rsid w:val="00F778B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A8E8E"/>
  <w15:chartTrackingRefBased/>
  <w15:docId w15:val="{3AD55C78-5037-4421-8C3B-0CD13E612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小岩井 紗緒里</cp:lastModifiedBy>
  <cp:revision>9</cp:revision>
  <dcterms:created xsi:type="dcterms:W3CDTF">2025-08-06T07:03:00Z</dcterms:created>
  <dcterms:modified xsi:type="dcterms:W3CDTF">2025-10-30T06:06:00Z</dcterms:modified>
  <cp:category/>
  <cp:contentStatus/>
</cp:coreProperties>
</file>