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insoku w:val="0"/>
        <w:overflowPunct w:val="0"/>
        <w:spacing w:before="7" w:beforeLines="0" w:beforeAutospacing="0"/>
        <w:ind w:left="0"/>
        <w:rPr>
          <w:rFonts w:hint="default" w:ascii="Times New Roman" w:hAnsi="Times New Roman" w:eastAsiaTheme="minorEastAsia"/>
          <w:sz w:val="7"/>
        </w:rPr>
      </w:pPr>
      <w:bookmarkStart w:id="0" w:name="_GoBack"/>
      <w:bookmarkEnd w:id="0"/>
    </w:p>
    <w:p>
      <w:pPr>
        <w:pStyle w:val="18"/>
        <w:kinsoku w:val="0"/>
        <w:overflowPunct w:val="0"/>
        <w:spacing w:before="0" w:beforeLines="0" w:beforeAutospacing="0"/>
        <w:ind w:left="0"/>
        <w:rPr>
          <w:rFonts w:hint="default" w:ascii="ＭＳ ゴシック" w:hAnsi="ＭＳ ゴシック" w:eastAsiaTheme="minorEastAsia"/>
          <w:sz w:val="20"/>
        </w:rPr>
      </w:pPr>
    </w:p>
    <w:p>
      <w:pPr>
        <w:pStyle w:val="18"/>
        <w:kinsoku w:val="0"/>
        <w:overflowPunct w:val="0"/>
        <w:spacing w:before="0" w:beforeLines="0" w:beforeAutospacing="0"/>
        <w:ind w:left="0"/>
        <w:rPr>
          <w:rFonts w:hint="default" w:ascii="ＭＳ ゴシック" w:hAnsi="ＭＳ ゴシック" w:eastAsiaTheme="minorEastAsia"/>
          <w:sz w:val="20"/>
        </w:rPr>
      </w:pPr>
    </w:p>
    <w:p>
      <w:pPr>
        <w:pStyle w:val="18"/>
        <w:kinsoku w:val="0"/>
        <w:overflowPunct w:val="0"/>
        <w:spacing w:before="13" w:beforeLines="0" w:beforeAutospacing="0"/>
        <w:ind w:left="0"/>
        <w:rPr>
          <w:rFonts w:hint="default" w:ascii="ＭＳ ゴシック" w:hAnsi="ＭＳ ゴシック" w:eastAsiaTheme="minorEastAsia"/>
          <w:sz w:val="22"/>
        </w:rPr>
      </w:pPr>
    </w:p>
    <w:p>
      <w:pPr>
        <w:pStyle w:val="18"/>
        <w:kinsoku w:val="0"/>
        <w:overflowPunct w:val="0"/>
        <w:spacing w:before="36" w:beforeLines="0" w:beforeAutospacing="0"/>
        <w:ind w:left="0" w:right="37"/>
        <w:jc w:val="center"/>
        <w:rPr>
          <w:rFonts w:hint="default" w:ascii="ＭＳ ゴシック" w:hAnsi="ＭＳ ゴシック" w:eastAsiaTheme="minorEastAsia"/>
          <w:sz w:val="22"/>
        </w:rPr>
      </w:pPr>
      <w:r>
        <w:rPr>
          <w:rFonts w:hint="eastAsia" w:ascii="ＭＳ ゴシック" w:hAnsi="ＭＳ ゴシック" w:eastAsiaTheme="minorEastAsia"/>
          <w:sz w:val="22"/>
        </w:rPr>
        <w:t>放課後児童健全育成事業開始届</w:t>
      </w:r>
    </w:p>
    <w:p>
      <w:pPr>
        <w:pStyle w:val="18"/>
        <w:kinsoku w:val="0"/>
        <w:overflowPunct w:val="0"/>
        <w:spacing w:before="8" w:beforeLines="0" w:beforeAutospacing="0"/>
        <w:ind w:left="0"/>
        <w:rPr>
          <w:rFonts w:hint="default" w:ascii="ＭＳ ゴシック" w:hAnsi="ＭＳ ゴシック" w:eastAsiaTheme="minorEastAsia"/>
          <w:sz w:val="20"/>
        </w:rPr>
      </w:pPr>
    </w:p>
    <w:p>
      <w:pPr>
        <w:rPr>
          <w:rFonts w:hint="default" w:ascii="ＭＳ ゴシック" w:hAnsi="ＭＳ ゴシック" w:eastAsiaTheme="minorEastAsia"/>
          <w:sz w:val="20"/>
        </w:rPr>
        <w:sectPr>
          <w:pgSz w:w="11910" w:h="16840"/>
          <w:pgMar w:top="1380" w:right="920" w:bottom="280" w:left="960" w:header="720" w:footer="720" w:gutter="0"/>
          <w:cols w:space="720"/>
          <w:noEndnote w:val="1"/>
          <w:textDirection w:val="lrTb"/>
          <w:docGrid w:linePitch="326"/>
        </w:sectPr>
      </w:pPr>
    </w:p>
    <w:p>
      <w:pPr>
        <w:pStyle w:val="18"/>
        <w:kinsoku w:val="0"/>
        <w:overflowPunct w:val="0"/>
        <w:spacing w:before="13" w:beforeLines="0" w:beforeAutospacing="0"/>
        <w:ind w:left="0"/>
        <w:rPr>
          <w:rFonts w:hint="default" w:ascii="ＭＳ ゴシック" w:hAnsi="ＭＳ ゴシック" w:eastAsiaTheme="minorEastAsia"/>
          <w:sz w:val="24"/>
        </w:rPr>
      </w:pPr>
    </w:p>
    <w:p>
      <w:pPr>
        <w:pStyle w:val="18"/>
        <w:kinsoku w:val="0"/>
        <w:overflowPunct w:val="0"/>
        <w:spacing w:before="0" w:beforeLines="0" w:beforeAutospacing="0"/>
        <w:ind w:left="120"/>
        <w:rPr>
          <w:rFonts w:hint="default" w:ascii="ＭＳ ゴシック" w:hAnsi="ＭＳ ゴシック" w:eastAsiaTheme="minorEastAsia"/>
          <w:spacing w:val="-1"/>
          <w:sz w:val="21"/>
        </w:rPr>
      </w:pPr>
      <w:r>
        <w:rPr>
          <w:rFonts w:hint="eastAsia" w:ascii="ＭＳ ゴシック" w:hAnsi="ＭＳ ゴシック" w:eastAsiaTheme="minorEastAsia"/>
          <w:spacing w:val="-1"/>
          <w:sz w:val="21"/>
        </w:rPr>
        <w:t>（提出先）</w:t>
      </w:r>
    </w:p>
    <w:p>
      <w:pPr>
        <w:pStyle w:val="18"/>
        <w:kinsoku w:val="0"/>
        <w:overflowPunct w:val="0"/>
        <w:spacing w:before="0" w:beforeLines="0" w:beforeAutospacing="0"/>
        <w:ind w:left="120"/>
        <w:rPr>
          <w:rFonts w:hint="default" w:ascii="ＭＳ ゴシック" w:hAnsi="ＭＳ ゴシック" w:eastAsiaTheme="minorEastAsia"/>
          <w:sz w:val="21"/>
        </w:rPr>
      </w:pPr>
      <w:r>
        <w:rPr>
          <w:rFonts w:hint="eastAsia" w:ascii="ＭＳ ゴシック" w:hAnsi="ＭＳ ゴシック" w:eastAsiaTheme="minorEastAsia"/>
          <w:spacing w:val="-1"/>
          <w:sz w:val="21"/>
        </w:rPr>
        <w:t>　川越市長</w:t>
      </w:r>
    </w:p>
    <w:p>
      <w:pPr>
        <w:pStyle w:val="18"/>
        <w:kinsoku w:val="0"/>
        <w:overflowPunct w:val="0"/>
        <w:spacing w:before="0" w:beforeLines="0" w:beforeAutospacing="0"/>
        <w:ind w:left="0"/>
        <w:rPr>
          <w:rFonts w:hint="default" w:ascii="ＭＳ ゴシック" w:hAnsi="ＭＳ ゴシック" w:eastAsiaTheme="minorEastAsia"/>
          <w:sz w:val="20"/>
        </w:rPr>
      </w:pPr>
      <w:r>
        <w:rPr>
          <w:rFonts w:hint="default" w:ascii="Times New Roman" w:hAnsi="Times New Roman" w:eastAsiaTheme="minorEastAsia"/>
          <w:sz w:val="24"/>
        </w:rPr>
        <w:br w:type="column"/>
      </w:r>
    </w:p>
    <w:p>
      <w:pPr>
        <w:pStyle w:val="18"/>
        <w:kinsoku w:val="0"/>
        <w:overflowPunct w:val="0"/>
        <w:spacing w:before="4" w:beforeLines="0" w:beforeAutospacing="0"/>
        <w:ind w:left="0"/>
        <w:rPr>
          <w:rFonts w:hint="default" w:ascii="ＭＳ ゴシック" w:hAnsi="ＭＳ ゴシック" w:eastAsiaTheme="minorEastAsia"/>
          <w:sz w:val="27"/>
        </w:rPr>
      </w:pPr>
    </w:p>
    <w:p>
      <w:pPr>
        <w:pStyle w:val="18"/>
        <w:kinsoku w:val="0"/>
        <w:overflowPunct w:val="0"/>
        <w:spacing w:before="0" w:beforeLines="0" w:beforeAutospacing="0"/>
        <w:ind w:left="120"/>
        <w:rPr>
          <w:rFonts w:hint="default" w:ascii="ＭＳ ゴシック" w:hAnsi="ＭＳ ゴシック" w:eastAsiaTheme="minorEastAsia"/>
          <w:sz w:val="21"/>
        </w:rPr>
      </w:pPr>
    </w:p>
    <w:p>
      <w:pPr>
        <w:pStyle w:val="18"/>
        <w:kinsoku w:val="0"/>
        <w:overflowPunct w:val="0"/>
        <w:spacing w:before="0" w:beforeLines="0" w:beforeAutospacing="0"/>
        <w:ind w:left="120" w:right="-662" w:rightChars="-276"/>
        <w:rPr>
          <w:rFonts w:hint="default" w:ascii="ＭＳ ゴシック" w:hAnsi="ＭＳ ゴシック" w:eastAsiaTheme="minorEastAsia"/>
          <w:sz w:val="21"/>
        </w:rPr>
      </w:pPr>
      <w:r>
        <w:rPr>
          <w:rFonts w:hint="eastAsia" w:ascii="ＭＳ ゴシック" w:hAnsi="ＭＳ ゴシック" w:eastAsiaTheme="minorEastAsia"/>
          <w:sz w:val="21"/>
        </w:rPr>
        <w:t>事業者</w:t>
      </w:r>
    </w:p>
    <w:p>
      <w:pPr>
        <w:pStyle w:val="18"/>
        <w:tabs>
          <w:tab w:val="left" w:leader="none" w:pos="748"/>
          <w:tab w:val="left" w:leader="none" w:pos="1379"/>
          <w:tab w:val="left" w:leader="none" w:pos="1862"/>
        </w:tabs>
        <w:kinsoku w:val="0"/>
        <w:overflowPunct w:val="0"/>
        <w:spacing w:before="36" w:beforeLines="0" w:beforeAutospacing="0"/>
        <w:ind w:left="0" w:leftChars="0" w:hanging="240" w:hangingChars="100"/>
        <w:rPr>
          <w:rFonts w:hint="default" w:ascii="ＭＳ ゴシック" w:hAnsi="ＭＳ ゴシック" w:eastAsiaTheme="minorEastAsia"/>
          <w:sz w:val="21"/>
        </w:rPr>
      </w:pPr>
      <w:r>
        <w:rPr>
          <w:rFonts w:hint="default" w:ascii="Times New Roman" w:hAnsi="Times New Roman" w:eastAsiaTheme="minorEastAsia"/>
          <w:sz w:val="24"/>
        </w:rPr>
        <w:br w:type="column"/>
      </w:r>
      <w:r>
        <w:rPr>
          <w:rFonts w:hint="eastAsia" w:ascii="ＭＳ ゴシック" w:hAnsi="ＭＳ ゴシック" w:eastAsiaTheme="minorEastAsia"/>
          <w:sz w:val="21"/>
        </w:rPr>
        <w:t>　　年　　月　　日</w:t>
      </w:r>
    </w:p>
    <w:p>
      <w:pPr>
        <w:rPr>
          <w:rFonts w:hint="default" w:ascii="ＭＳ ゴシック" w:hAnsi="ＭＳ ゴシック" w:eastAsiaTheme="minorEastAsia"/>
          <w:sz w:val="21"/>
        </w:rPr>
        <w:sectPr>
          <w:type w:val="continuous"/>
          <w:pgSz w:w="11910" w:h="16840"/>
          <w:pgMar w:top="20" w:right="920" w:bottom="280" w:left="960" w:header="720" w:footer="720" w:gutter="0"/>
          <w:cols w:equalWidth="0" w:space="720" w:num="3">
            <w:col w:w="1803" w:space="2637"/>
            <w:col w:w="754" w:space="2663"/>
            <w:col w:w="2173"/>
          </w:cols>
          <w:noEndnote w:val="1"/>
          <w:textDirection w:val="lrTb"/>
          <w:docGrid w:linePitch="326"/>
        </w:sectPr>
      </w:pPr>
    </w:p>
    <w:p>
      <w:pPr>
        <w:pStyle w:val="18"/>
        <w:kinsoku w:val="0"/>
        <w:overflowPunct w:val="0"/>
        <w:spacing w:before="15" w:beforeLines="0" w:beforeAutospacing="0"/>
        <w:ind w:left="4560" w:right="236"/>
        <w:rPr>
          <w:rFonts w:hint="default" w:ascii="ＭＳ ゴシック" w:hAnsi="ＭＳ ゴシック" w:eastAsiaTheme="minorEastAsia"/>
          <w:sz w:val="21"/>
        </w:rPr>
      </w:pPr>
      <w:r>
        <w:rPr>
          <w:rFonts w:hint="eastAsia" w:ascii="ＭＳ ゴシック" w:hAnsi="ＭＳ ゴシック" w:eastAsiaTheme="minorEastAsia"/>
          <w:sz w:val="21"/>
        </w:rPr>
        <w:t>住所（法人の場合は主たる事務所の所在地）</w:t>
      </w:r>
    </w:p>
    <w:p>
      <w:pPr>
        <w:pStyle w:val="18"/>
        <w:kinsoku w:val="0"/>
        <w:overflowPunct w:val="0"/>
        <w:spacing w:before="9" w:beforeLines="0" w:beforeAutospacing="0"/>
        <w:ind w:left="4560" w:leftChars="1900" w:right="430" w:rightChars="179" w:firstLineChars="0"/>
        <w:jc w:val="left"/>
        <w:rPr>
          <w:rFonts w:hint="default" w:ascii="ＭＳ ゴシック" w:hAnsi="ＭＳ ゴシック" w:eastAsiaTheme="minorEastAsia"/>
          <w:sz w:val="21"/>
        </w:rPr>
      </w:pPr>
    </w:p>
    <w:p>
      <w:pPr>
        <w:pStyle w:val="18"/>
        <w:kinsoku w:val="0"/>
        <w:overflowPunct w:val="0"/>
        <w:spacing w:before="36" w:beforeLines="0" w:beforeAutospacing="0" w:line="266" w:lineRule="exact"/>
        <w:ind w:left="4560" w:right="236"/>
        <w:rPr>
          <w:rFonts w:hint="default" w:ascii="ＭＳ ゴシック" w:hAnsi="ＭＳ ゴシック" w:eastAsiaTheme="minorEastAsia"/>
          <w:sz w:val="21"/>
        </w:rPr>
      </w:pPr>
      <w:r>
        <w:rPr>
          <w:rFonts w:hint="eastAsia" w:ascii="ＭＳ ゴシック" w:hAnsi="ＭＳ ゴシック" w:eastAsiaTheme="minorEastAsia"/>
          <w:sz w:val="21"/>
        </w:rPr>
        <w:t>氏名（法人名及び代表者の氏名）</w:t>
      </w:r>
    </w:p>
    <w:p>
      <w:pPr>
        <w:pStyle w:val="18"/>
        <w:kinsoku w:val="0"/>
        <w:overflowPunct w:val="0"/>
        <w:spacing w:before="15" w:beforeLines="0" w:beforeAutospacing="0"/>
        <w:ind w:left="4560" w:leftChars="1900" w:right="236" w:rightChars="0" w:firstLine="3780" w:firstLineChars="1800"/>
        <w:jc w:val="left"/>
        <w:rPr>
          <w:rFonts w:hint="default" w:ascii="ＭＳ ゴシック" w:hAnsi="ＭＳ ゴシック" w:eastAsiaTheme="minorEastAsia"/>
          <w:sz w:val="21"/>
        </w:rPr>
      </w:pPr>
      <w:r>
        <w:rPr>
          <w:rFonts w:hint="eastAsia" w:ascii="ＭＳ ゴシック" w:hAnsi="ＭＳ ゴシック" w:eastAsiaTheme="minorEastAsia"/>
          <w:sz w:val="21"/>
        </w:rPr>
        <w:t>　</w:t>
      </w:r>
    </w:p>
    <w:p>
      <w:pPr>
        <w:pStyle w:val="18"/>
        <w:kinsoku w:val="0"/>
        <w:overflowPunct w:val="0"/>
        <w:spacing w:before="0" w:beforeLines="0" w:beforeAutospacing="0" w:line="397" w:lineRule="exact"/>
        <w:ind w:left="0" w:right="737"/>
        <w:jc w:val="right"/>
        <w:rPr>
          <w:rFonts w:hint="default" w:ascii="ＭＳ ゴシック" w:hAnsi="ＭＳ ゴシック" w:eastAsiaTheme="minorEastAsia"/>
          <w:sz w:val="21"/>
        </w:rPr>
      </w:pPr>
    </w:p>
    <w:p>
      <w:pPr>
        <w:pStyle w:val="3"/>
        <w:kinsoku w:val="0"/>
        <w:overflowPunct w:val="0"/>
        <w:spacing w:before="24" w:beforeLines="0" w:beforeAutospacing="0"/>
        <w:ind w:left="540" w:right="23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-4"/>
        </w:rPr>
        <w:t>児童福祉法第６条の３第２項に規定する放課後児童健全育成事業を開始するので、同法第</w:t>
      </w:r>
      <w:r>
        <w:rPr>
          <w:rFonts w:hint="default" w:asciiTheme="minorEastAsia" w:hAnsiTheme="minorEastAsia"/>
          <w:spacing w:val="-4"/>
        </w:rPr>
        <w:t xml:space="preserve"> </w:t>
      </w:r>
      <w:r>
        <w:rPr>
          <w:rFonts w:hint="default" w:asciiTheme="minorEastAsia" w:hAnsiTheme="minorEastAsia"/>
        </w:rPr>
        <w:t>34</w:t>
      </w:r>
      <w:r>
        <w:rPr>
          <w:rFonts w:hint="default" w:asciiTheme="minorEastAsia" w:hAnsiTheme="minorEastAsia"/>
          <w:spacing w:val="-36"/>
        </w:rPr>
        <w:t xml:space="preserve"> </w:t>
      </w:r>
      <w:r>
        <w:rPr>
          <w:rFonts w:hint="eastAsia" w:asciiTheme="minorEastAsia" w:hAnsiTheme="minorEastAsia"/>
        </w:rPr>
        <w:t>条の</w:t>
      </w:r>
    </w:p>
    <w:p>
      <w:pPr>
        <w:pStyle w:val="18"/>
        <w:kinsoku w:val="0"/>
        <w:overflowPunct w:val="0"/>
        <w:spacing w:before="18" w:beforeLines="0" w:beforeAutospacing="0"/>
        <w:ind w:left="331" w:right="236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８第２項及び児童福祉法施行規則第</w:t>
      </w:r>
      <w:r>
        <w:rPr>
          <w:rFonts w:hint="default" w:asciiTheme="minorEastAsia" w:hAnsiTheme="minorEastAsia" w:eastAsiaTheme="minorEastAsia"/>
          <w:spacing w:val="-53"/>
          <w:sz w:val="21"/>
        </w:rPr>
        <w:t xml:space="preserve"> </w:t>
      </w:r>
      <w:r>
        <w:rPr>
          <w:rFonts w:hint="default" w:asciiTheme="minorEastAsia" w:hAnsiTheme="minorEastAsia" w:eastAsiaTheme="minorEastAsia"/>
          <w:sz w:val="21"/>
        </w:rPr>
        <w:t>36</w:t>
      </w:r>
      <w:r>
        <w:rPr>
          <w:rFonts w:hint="default" w:asciiTheme="minorEastAsia" w:hAnsiTheme="minorEastAsia" w:eastAsiaTheme="minorEastAsia"/>
          <w:spacing w:val="-55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条の</w:t>
      </w:r>
      <w:r>
        <w:rPr>
          <w:rFonts w:hint="default" w:asciiTheme="minorEastAsia" w:hAnsiTheme="minorEastAsia" w:eastAsiaTheme="minorEastAsia"/>
          <w:spacing w:val="-55"/>
          <w:sz w:val="21"/>
        </w:rPr>
        <w:t xml:space="preserve"> </w:t>
      </w:r>
      <w:r>
        <w:rPr>
          <w:rFonts w:hint="default" w:asciiTheme="minorEastAsia" w:hAnsiTheme="minorEastAsia" w:eastAsiaTheme="minorEastAsia"/>
          <w:sz w:val="21"/>
        </w:rPr>
        <w:t>32</w:t>
      </w:r>
      <w:r>
        <w:rPr>
          <w:rFonts w:hint="default" w:asciiTheme="minorEastAsia" w:hAnsiTheme="minorEastAsia" w:eastAsiaTheme="minorEastAsia"/>
          <w:spacing w:val="-53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の２第１項の規定に基づき届け出ます。</w:t>
      </w:r>
    </w:p>
    <w:p>
      <w:pPr>
        <w:pStyle w:val="18"/>
        <w:kinsoku w:val="0"/>
        <w:overflowPunct w:val="0"/>
        <w:spacing w:before="1" w:beforeLines="0" w:beforeAutospacing="0"/>
        <w:ind w:left="0"/>
        <w:rPr>
          <w:rFonts w:hint="default" w:ascii="ＭＳ ゴシック" w:hAnsi="ＭＳ ゴシック" w:eastAsiaTheme="minorEastAsia"/>
          <w:sz w:val="25"/>
        </w:rPr>
      </w:pPr>
    </w:p>
    <w:tbl>
      <w:tblPr>
        <w:tblStyle w:val="11"/>
        <w:tblW w:w="0" w:type="auto"/>
        <w:tblInd w:w="12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0"/>
        <w:gridCol w:w="7260"/>
      </w:tblGrid>
      <w:tr>
        <w:trPr>
          <w:trHeight w:val="552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124" w:beforeLines="0" w:beforeAutospacing="0"/>
              <w:ind w:left="86" w:leftChars="36" w:right="0" w:rightChars="0" w:firstLineChars="0"/>
              <w:jc w:val="both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pacing w:val="315"/>
                <w:sz w:val="21"/>
                <w:fitText w:val="2310" w:id="1"/>
              </w:rPr>
              <w:t>事業の内</w:t>
            </w:r>
            <w:r>
              <w:rPr>
                <w:rFonts w:hint="eastAsia" w:ascii="ＭＳ ゴシック" w:hAnsi="ＭＳ ゴシック"/>
                <w:spacing w:val="4"/>
                <w:sz w:val="21"/>
                <w:fitText w:val="2310" w:id="1"/>
              </w:rPr>
              <w:t>容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1174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line="253" w:lineRule="exact"/>
              <w:ind w:left="93"/>
              <w:jc w:val="both"/>
              <w:rPr>
                <w:rFonts w:hint="default" w:ascii="ＭＳ ゴシック" w:hAnsi="ＭＳ ゴシック"/>
                <w:spacing w:val="20"/>
                <w:sz w:val="21"/>
              </w:rPr>
            </w:pPr>
            <w:r>
              <w:rPr>
                <w:rFonts w:hint="eastAsia" w:ascii="ＭＳ ゴシック" w:hAnsi="ＭＳ ゴシック"/>
                <w:spacing w:val="20"/>
                <w:sz w:val="21"/>
              </w:rPr>
              <w:t>経営者の氏名及び住所</w:t>
            </w:r>
          </w:p>
          <w:p>
            <w:pPr>
              <w:pStyle w:val="21"/>
              <w:kinsoku w:val="0"/>
              <w:overflowPunct w:val="0"/>
              <w:spacing w:before="15" w:beforeLines="0" w:beforeAutospacing="0" w:line="254" w:lineRule="auto"/>
              <w:ind w:left="93" w:right="89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sz w:val="21"/>
              </w:rPr>
              <w:t>（法人であるときは、そ</w:t>
            </w:r>
            <w:r>
              <w:rPr>
                <w:rFonts w:hint="default" w:ascii="ＭＳ ゴシック" w:hAnsi="ＭＳ ゴシック"/>
                <w:spacing w:val="-90"/>
                <w:sz w:val="21"/>
              </w:rPr>
              <w:t xml:space="preserve"> </w:t>
            </w:r>
            <w:r>
              <w:rPr>
                <w:rFonts w:hint="eastAsia" w:ascii="ＭＳ ゴシック" w:hAnsi="ＭＳ ゴシック"/>
                <w:sz w:val="21"/>
              </w:rPr>
              <w:t>の名称及び主たる事務所</w:t>
            </w:r>
            <w:r>
              <w:rPr>
                <w:rFonts w:hint="default" w:ascii="ＭＳ ゴシック" w:hAnsi="ＭＳ ゴシック"/>
                <w:spacing w:val="-90"/>
                <w:sz w:val="21"/>
              </w:rPr>
              <w:t xml:space="preserve"> </w:t>
            </w:r>
            <w:r>
              <w:rPr>
                <w:rFonts w:hint="eastAsia" w:ascii="ＭＳ ゴシック" w:hAnsi="ＭＳ ゴシック"/>
                <w:sz w:val="21"/>
              </w:rPr>
              <w:t>の所在地）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9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124" w:beforeLines="0" w:beforeAutospacing="0"/>
              <w:ind w:left="93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2310" w:id="2"/>
              </w:rPr>
              <w:t>職員の定</w:t>
            </w:r>
            <w:r>
              <w:rPr>
                <w:rFonts w:hint="eastAsia"/>
                <w:spacing w:val="4"/>
                <w:sz w:val="21"/>
                <w:fitText w:val="2310" w:id="2"/>
              </w:rPr>
              <w:t>数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1144"/>
                <w:tab w:val="left" w:leader="none" w:pos="3667"/>
                <w:tab w:val="left" w:leader="none" w:pos="5138"/>
              </w:tabs>
              <w:kinsoku w:val="0"/>
              <w:overflowPunct w:val="0"/>
              <w:spacing w:line="253" w:lineRule="exact"/>
              <w:ind w:left="92" w:leftChars="0" w:firstLine="0" w:firstLineChars="0"/>
              <w:jc w:val="both"/>
              <w:rPr>
                <w:rFonts w:hint="default" w:ascii="ＭＳ ゴシック" w:hAnsi="ＭＳ ゴシック"/>
                <w:spacing w:val="-2"/>
                <w:sz w:val="21"/>
              </w:rPr>
            </w:pPr>
            <w:r>
              <w:rPr>
                <w:rFonts w:hint="eastAsia" w:ascii="ＭＳ ゴシック" w:hAnsi="ＭＳ ゴシック"/>
                <w:spacing w:val="-1"/>
                <w:sz w:val="21"/>
              </w:rPr>
              <w:t>職員数：　</w:t>
            </w:r>
            <w:r>
              <w:rPr>
                <w:rFonts w:hint="eastAsia" w:ascii="ＭＳ ゴシック" w:hAnsi="ＭＳ ゴシック"/>
                <w:spacing w:val="-2"/>
                <w:sz w:val="21"/>
              </w:rPr>
              <w:t>名（放課後児童支援員：　名、補助員：　名、</w:t>
            </w:r>
          </w:p>
          <w:p>
            <w:pPr>
              <w:pStyle w:val="21"/>
              <w:tabs>
                <w:tab w:val="left" w:leader="none" w:pos="3981"/>
              </w:tabs>
              <w:kinsoku w:val="0"/>
              <w:overflowPunct w:val="0"/>
              <w:spacing w:before="15" w:beforeLines="0" w:beforeAutospacing="0"/>
              <w:ind w:left="1564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spacing w:val="-11"/>
                <w:sz w:val="21"/>
              </w:rPr>
              <w:t>その他（事務職員等）：　</w:t>
            </w:r>
            <w:r>
              <w:rPr>
                <w:rFonts w:hint="eastAsia" w:ascii="ＭＳ ゴシック" w:hAnsi="ＭＳ ゴシック"/>
                <w:sz w:val="21"/>
              </w:rPr>
              <w:t>名）</w:t>
            </w:r>
          </w:p>
        </w:tc>
      </w:tr>
      <w:tr>
        <w:trPr>
          <w:trHeight w:val="502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78" w:beforeLines="0" w:beforeAutospacing="0"/>
              <w:ind w:left="93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2310" w:id="3"/>
              </w:rPr>
              <w:t>施設の名</w:t>
            </w:r>
            <w:r>
              <w:rPr>
                <w:rFonts w:hint="eastAsia"/>
                <w:spacing w:val="4"/>
                <w:sz w:val="21"/>
                <w:fitText w:val="2310" w:id="3"/>
              </w:rPr>
              <w:t>称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18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86" w:beforeLines="0" w:beforeAutospacing="0"/>
              <w:ind w:left="93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2310" w:id="4"/>
              </w:rPr>
              <w:t>施設の種</w:t>
            </w:r>
            <w:r>
              <w:rPr>
                <w:rFonts w:hint="eastAsia"/>
                <w:spacing w:val="4"/>
                <w:sz w:val="21"/>
                <w:fitText w:val="2310" w:id="4"/>
              </w:rPr>
              <w:t>類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firstLine="0" w:firstLine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1128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ind w:left="86" w:leftChars="36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  <w:fitText w:val="2310" w:id="5"/>
              </w:rPr>
              <w:t>施設の所在</w:t>
            </w:r>
            <w:r>
              <w:rPr>
                <w:rFonts w:hint="eastAsia"/>
                <w:spacing w:val="4"/>
                <w:sz w:val="21"/>
                <w:fitText w:val="2310" w:id="5"/>
              </w:rPr>
              <w:t>地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right="0" w:rightChars="0" w:firstLine="0" w:firstLineChars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ind w:left="72" w:leftChars="30" w:firstLineChars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spacing w:line="0" w:lineRule="atLeast"/>
              <w:ind w:left="72" w:leftChars="30" w:firstLineChars="0"/>
              <w:jc w:val="both"/>
              <w:rPr>
                <w:rFonts w:hint="default"/>
                <w:sz w:val="10"/>
              </w:rPr>
            </w:pPr>
          </w:p>
          <w:p>
            <w:pPr>
              <w:pStyle w:val="0"/>
              <w:ind w:left="72" w:leftChars="30" w:right="0" w:rightChars="0" w:firstLine="0" w:firstLine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122" w:beforeLines="0" w:beforeAutospacing="0" w:line="256" w:lineRule="auto"/>
              <w:ind w:left="86" w:leftChars="36" w:right="43" w:rightChars="0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90"/>
                <w:sz w:val="21"/>
                <w:fitText w:val="2310" w:id="6"/>
              </w:rPr>
              <w:t>建物その他設備</w:t>
            </w:r>
            <w:r>
              <w:rPr>
                <w:rFonts w:hint="eastAsia"/>
                <w:sz w:val="21"/>
                <w:fitText w:val="2310" w:id="6"/>
              </w:rPr>
              <w:t>の</w:t>
            </w:r>
          </w:p>
          <w:p>
            <w:pPr>
              <w:pStyle w:val="21"/>
              <w:kinsoku w:val="0"/>
              <w:overflowPunct w:val="0"/>
              <w:spacing w:before="122" w:beforeLines="0" w:beforeAutospacing="0" w:line="256" w:lineRule="auto"/>
              <w:ind w:left="86" w:leftChars="36" w:right="43" w:rightChars="0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  <w:fitText w:val="2310" w:id="7"/>
              </w:rPr>
              <w:t>規模及び構</w:t>
            </w:r>
            <w:r>
              <w:rPr>
                <w:rFonts w:hint="eastAsia"/>
                <w:spacing w:val="4"/>
                <w:sz w:val="21"/>
                <w:fitText w:val="2310" w:id="7"/>
              </w:rPr>
              <w:t>造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line="253" w:lineRule="exact"/>
              <w:ind w:left="55" w:leftChars="23" w:firstLineChars="0"/>
              <w:jc w:val="both"/>
              <w:rPr>
                <w:rFonts w:hint="default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pacing w:val="70"/>
                <w:sz w:val="21"/>
                <w:fitText w:val="1050" w:id="8"/>
              </w:rPr>
              <w:t>専用区</w:t>
            </w:r>
            <w:r>
              <w:rPr>
                <w:rFonts w:hint="eastAsia" w:ascii="ＭＳ ゴシック" w:hAnsi="ＭＳ ゴシック"/>
                <w:sz w:val="21"/>
                <w:fitText w:val="1050" w:id="8"/>
              </w:rPr>
              <w:t>画</w:t>
            </w:r>
            <w:r>
              <w:rPr>
                <w:rFonts w:hint="eastAsia" w:ascii="ＭＳ ゴシック" w:hAnsi="ＭＳ ゴシック"/>
                <w:sz w:val="21"/>
              </w:rPr>
              <w:t>：　</w:t>
            </w:r>
            <w:r>
              <w:rPr>
                <w:rFonts w:hint="eastAsia" w:ascii="ＭＳ ゴシック" w:hAnsi="ＭＳ ゴシック"/>
                <w:sz w:val="21"/>
              </w:rPr>
              <w:t xml:space="preserve">  </w:t>
            </w:r>
            <w:r>
              <w:rPr>
                <w:rFonts w:hint="eastAsia" w:ascii="ＭＳ ゴシック" w:hAnsi="ＭＳ ゴシック"/>
                <w:sz w:val="21"/>
              </w:rPr>
              <w:t>㎡</w:t>
            </w:r>
            <w:r>
              <w:rPr>
                <w:rFonts w:hint="eastAsia" w:ascii="ＭＳ ゴシック" w:hAnsi="ＭＳ ゴシック"/>
                <w:spacing w:val="-2"/>
                <w:sz w:val="21"/>
              </w:rPr>
              <w:t>［１人当たり：</w:t>
            </w:r>
            <w:r>
              <w:rPr>
                <w:rFonts w:hint="eastAsia" w:ascii="ＭＳ ゴシック" w:hAnsi="ＭＳ ゴシック"/>
                <w:spacing w:val="-2"/>
                <w:sz w:val="21"/>
              </w:rPr>
              <w:t xml:space="preserve">   </w:t>
            </w:r>
            <w:r>
              <w:rPr>
                <w:rFonts w:hint="eastAsia" w:ascii="ＭＳ ゴシック" w:hAnsi="ＭＳ ゴシック"/>
                <w:sz w:val="21"/>
              </w:rPr>
              <w:t>㎡］　　合計：</w:t>
            </w:r>
            <w:r>
              <w:rPr>
                <w:rFonts w:hint="eastAsia" w:ascii="ＭＳ ゴシック" w:hAnsi="ＭＳ ゴシック"/>
                <w:sz w:val="21"/>
              </w:rPr>
              <w:t xml:space="preserve">   </w:t>
            </w:r>
            <w:r>
              <w:rPr>
                <w:rFonts w:hint="eastAsia" w:ascii="ＭＳ ゴシック" w:hAnsi="ＭＳ ゴシック"/>
                <w:sz w:val="21"/>
              </w:rPr>
              <w:t>㎡</w:t>
            </w:r>
          </w:p>
          <w:p>
            <w:pPr>
              <w:pStyle w:val="21"/>
              <w:kinsoku w:val="0"/>
              <w:overflowPunct w:val="0"/>
              <w:spacing w:before="15" w:beforeLines="0" w:beforeAutospacing="0" w:line="254" w:lineRule="auto"/>
              <w:ind w:left="55" w:leftChars="23" w:right="0" w:rightChars="0" w:firstLineChars="0"/>
              <w:jc w:val="both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pacing w:val="210"/>
                <w:sz w:val="21"/>
                <w:fitText w:val="1050" w:id="9"/>
              </w:rPr>
              <w:t>その</w:t>
            </w:r>
            <w:r>
              <w:rPr>
                <w:rFonts w:hint="eastAsia" w:ascii="ＭＳ ゴシック" w:hAnsi="ＭＳ ゴシック"/>
                <w:sz w:val="21"/>
                <w:fitText w:val="1050" w:id="9"/>
              </w:rPr>
              <w:t>他</w:t>
            </w:r>
            <w:r>
              <w:rPr>
                <w:rFonts w:hint="eastAsia" w:ascii="ＭＳ ゴシック" w:hAnsi="ＭＳ ゴシック"/>
                <w:sz w:val="21"/>
              </w:rPr>
              <w:t>：</w:t>
            </w:r>
            <w:r>
              <w:rPr>
                <w:rFonts w:hint="eastAsia" w:ascii="ＭＳ ゴシック" w:hAnsi="ＭＳ ゴシック"/>
                <w:sz w:val="21"/>
              </w:rPr>
              <w:t xml:space="preserve">    </w:t>
            </w:r>
            <w:r>
              <w:rPr>
                <w:rFonts w:hint="eastAsia" w:ascii="ＭＳ ゴシック" w:hAnsi="ＭＳ ゴシック"/>
                <w:sz w:val="21"/>
              </w:rPr>
              <w:t>㎡</w:t>
            </w:r>
          </w:p>
          <w:p>
            <w:pPr>
              <w:pStyle w:val="21"/>
              <w:kinsoku w:val="0"/>
              <w:overflowPunct w:val="0"/>
              <w:spacing w:before="15" w:beforeLines="0" w:beforeAutospacing="0" w:line="254" w:lineRule="auto"/>
              <w:ind w:left="55" w:leftChars="23" w:right="31" w:rightChars="0" w:firstLineChars="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sz w:val="21"/>
                <w:fitText w:val="1050" w:id="10"/>
              </w:rPr>
              <w:t>建物の構造</w:t>
            </w:r>
            <w:r>
              <w:rPr>
                <w:rFonts w:hint="eastAsia" w:ascii="ＭＳ ゴシック" w:hAnsi="ＭＳ ゴシック"/>
                <w:sz w:val="21"/>
              </w:rPr>
              <w:t>：　　造、建物の階数：</w:t>
            </w:r>
            <w:r>
              <w:rPr>
                <w:rFonts w:hint="eastAsia" w:ascii="ＭＳ ゴシック" w:hAnsi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/>
                <w:sz w:val="21"/>
              </w:rPr>
              <w:t>階建の</w:t>
            </w:r>
            <w:r>
              <w:rPr>
                <w:rFonts w:hint="eastAsia" w:ascii="ＭＳ ゴシック" w:hAnsi="ＭＳ ゴシック"/>
                <w:sz w:val="21"/>
              </w:rPr>
              <w:t xml:space="preserve">  </w:t>
            </w:r>
            <w:r>
              <w:rPr>
                <w:rFonts w:hint="eastAsia" w:ascii="ＭＳ ゴシック" w:hAnsi="ＭＳ ゴシック"/>
                <w:sz w:val="21"/>
              </w:rPr>
              <w:t>階、築年数：</w:t>
            </w:r>
            <w:r>
              <w:rPr>
                <w:rFonts w:hint="eastAsia" w:ascii="ＭＳ ゴシック" w:hAnsi="ＭＳ ゴシック"/>
                <w:sz w:val="21"/>
              </w:rPr>
              <w:t xml:space="preserve">  </w:t>
            </w:r>
            <w:r>
              <w:rPr>
                <w:rFonts w:hint="eastAsia" w:ascii="ＭＳ ゴシック" w:hAnsi="ＭＳ ゴシック"/>
                <w:sz w:val="21"/>
              </w:rPr>
              <w:t>年</w:t>
            </w:r>
          </w:p>
        </w:tc>
      </w:tr>
      <w:tr>
        <w:trPr>
          <w:trHeight w:val="529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before="42" w:beforeLines="0" w:beforeAutospacing="0"/>
              <w:ind w:left="93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spacing w:val="23"/>
                <w:sz w:val="21"/>
                <w:fitText w:val="2310" w:id="11"/>
              </w:rPr>
              <w:t>事業開始の予定年月</w:t>
            </w:r>
            <w:r>
              <w:rPr>
                <w:rFonts w:hint="eastAsia" w:ascii="ＭＳ ゴシック" w:hAnsi="ＭＳ ゴシック"/>
                <w:spacing w:val="3"/>
                <w:sz w:val="21"/>
                <w:fitText w:val="2310" w:id="11"/>
              </w:rPr>
              <w:t>日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 w:leftChars="30" w:firstLineChars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18"/>
        <w:kinsoku w:val="0"/>
        <w:overflowPunct w:val="0"/>
        <w:spacing w:before="0" w:beforeLines="0" w:beforeAutospacing="0" w:line="2066" w:lineRule="exact"/>
        <w:ind w:left="0"/>
        <w:rPr>
          <w:rFonts w:hint="default" w:eastAsiaTheme="minorEastAsia"/>
        </w:rPr>
      </w:pPr>
      <w:r>
        <w:rPr>
          <w:rFonts w:hint="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396240</wp:posOffset>
                </wp:positionV>
                <wp:extent cx="6191250" cy="156210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19125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31.2pt;mso-position-vertical-relative:text;mso-position-horizontal-relative:text;position:absolute;height:123pt;mso-wrap-distance-top:0pt;width:487.5pt;mso-wrap-distance-left:9pt;margin-left:6.75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1005840</wp:posOffset>
                </wp:positionV>
                <wp:extent cx="1552575" cy="304800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sz w:val="21"/>
                                <w:fitText w:val="2310" w:id="12"/>
                              </w:rPr>
                              <w:t>書類</w:t>
                            </w:r>
                            <w:r>
                              <w:rPr>
                                <w:rFonts w:hint="default"/>
                                <w:spacing w:val="315"/>
                                <w:sz w:val="21"/>
                                <w:fitText w:val="2310" w:id="12"/>
                              </w:rPr>
                              <w:t>を添</w:t>
                            </w:r>
                            <w:r>
                              <w:rPr>
                                <w:rFonts w:hint="default"/>
                                <w:sz w:val="21"/>
                                <w:fitText w:val="2310" w:id="12"/>
                              </w:rPr>
                              <w:t>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79.2pt;mso-position-vertical-relative:text;mso-position-horizontal-relative:text;v-text-anchor:top;position:absolute;height:24pt;mso-wrap-distance-top:0pt;width:122.25pt;mso-wrap-distance-left:9pt;margin-left:4.1500000000000004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pacing w:val="315"/>
                          <w:sz w:val="21"/>
                          <w:fitText w:val="2310" w:id="12"/>
                        </w:rPr>
                        <w:t>書類</w:t>
                      </w:r>
                      <w:r>
                        <w:rPr>
                          <w:rFonts w:hint="default"/>
                          <w:spacing w:val="315"/>
                          <w:sz w:val="21"/>
                          <w:fitText w:val="2310" w:id="12"/>
                        </w:rPr>
                        <w:t>を添</w:t>
                      </w:r>
                      <w:r>
                        <w:rPr>
                          <w:rFonts w:hint="default"/>
                          <w:sz w:val="21"/>
                          <w:fitText w:val="2310" w:id="12"/>
                        </w:rPr>
                        <w:t>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496570</wp:posOffset>
                </wp:positionV>
                <wp:extent cx="4667250" cy="1381125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46672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0" w:beforeLines="0" w:beforeAutospacing="0" w:line="258" w:lineRule="exact"/>
                              <w:ind w:left="100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□定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款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そ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他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基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本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約款</w:t>
                            </w:r>
                          </w:p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15" w:beforeLines="0" w:beforeAutospacing="0"/>
                              <w:ind w:left="100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□運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営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規程</w:t>
                            </w:r>
                          </w:p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15" w:beforeLines="0" w:beforeAutospacing="0"/>
                              <w:ind w:left="100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□主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な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職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員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及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経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歴（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簿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添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付）</w:t>
                            </w:r>
                          </w:p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18" w:beforeLines="0" w:beforeAutospacing="0"/>
                              <w:ind w:left="100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□職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務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内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容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上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記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簿等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記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載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15" w:beforeLines="0" w:beforeAutospacing="0"/>
                              <w:ind w:left="100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□建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物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そ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他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設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備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面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（平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面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添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付）</w:t>
                            </w:r>
                          </w:p>
                          <w:p>
                            <w:pPr>
                              <w:pStyle w:val="18"/>
                              <w:kinsoku w:val="0"/>
                              <w:overflowPunct w:val="0"/>
                              <w:spacing w:before="15" w:beforeLines="0" w:beforeAutospacing="0" w:line="252" w:lineRule="auto"/>
                              <w:ind w:left="311" w:right="401" w:hanging="212"/>
                              <w:rPr>
                                <w:rFonts w:hint="default" w:ascii="ＭＳ ゴシック" w:hAnsi="ＭＳ ゴシック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□収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支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算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書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及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事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業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画書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た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だ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し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市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町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村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長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が、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イ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ン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タ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ー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ネ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ッ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利用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し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て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こ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れ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ら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内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容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閲覧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で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き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る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場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合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添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3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不要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pacing w:val="-108"/>
                                <w:sz w:val="21"/>
                              </w:rPr>
                              <w:t>。</w:t>
                            </w:r>
                            <w:r>
                              <w:rPr>
                                <w:rFonts w:hint="eastAsia" w:ascii="ＭＳ ゴシック" w:hAnsi="ＭＳ ゴシック" w:eastAsiaTheme="minorEastAsia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39.1pt;mso-position-vertical-relative:text;mso-position-horizontal-relative:text;v-text-anchor:top;position:absolute;height:108.75pt;mso-wrap-distance-top:0pt;width:367.5pt;mso-wrap-distance-left:9pt;margin-left:132.05000000000001pt;z-index:4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8"/>
                        <w:kinsoku w:val="0"/>
                        <w:overflowPunct w:val="0"/>
                        <w:spacing w:before="0" w:beforeLines="0" w:beforeAutospacing="0" w:line="258" w:lineRule="exact"/>
                        <w:ind w:left="100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□定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款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そ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他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基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本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約款</w:t>
                      </w:r>
                    </w:p>
                    <w:p>
                      <w:pPr>
                        <w:pStyle w:val="18"/>
                        <w:kinsoku w:val="0"/>
                        <w:overflowPunct w:val="0"/>
                        <w:spacing w:before="15" w:beforeLines="0" w:beforeAutospacing="0"/>
                        <w:ind w:left="100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□運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営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規程</w:t>
                      </w:r>
                    </w:p>
                    <w:p>
                      <w:pPr>
                        <w:pStyle w:val="18"/>
                        <w:kinsoku w:val="0"/>
                        <w:overflowPunct w:val="0"/>
                        <w:spacing w:before="15" w:beforeLines="0" w:beforeAutospacing="0"/>
                        <w:ind w:left="100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□主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な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職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員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氏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名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及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経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歴（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名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簿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等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添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付）</w:t>
                      </w:r>
                    </w:p>
                    <w:p>
                      <w:pPr>
                        <w:pStyle w:val="18"/>
                        <w:kinsoku w:val="0"/>
                        <w:overflowPunct w:val="0"/>
                        <w:spacing w:before="18" w:beforeLines="0" w:beforeAutospacing="0"/>
                        <w:ind w:left="100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□職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務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内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容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上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記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名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簿等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記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載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）</w:t>
                      </w:r>
                    </w:p>
                    <w:p>
                      <w:pPr>
                        <w:pStyle w:val="18"/>
                        <w:kinsoku w:val="0"/>
                        <w:overflowPunct w:val="0"/>
                        <w:spacing w:before="15" w:beforeLines="0" w:beforeAutospacing="0"/>
                        <w:ind w:left="100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□建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物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そ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他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設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備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面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（平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面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等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添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付）</w:t>
                      </w:r>
                    </w:p>
                    <w:p>
                      <w:pPr>
                        <w:pStyle w:val="18"/>
                        <w:kinsoku w:val="0"/>
                        <w:overflowPunct w:val="0"/>
                        <w:spacing w:before="15" w:beforeLines="0" w:beforeAutospacing="0" w:line="252" w:lineRule="auto"/>
                        <w:ind w:left="311" w:right="401" w:hanging="212"/>
                        <w:rPr>
                          <w:rFonts w:hint="default" w:ascii="ＭＳ ゴシック" w:hAnsi="ＭＳ ゴシック" w:eastAsiaTheme="minorEastAsia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□収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支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予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算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書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及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事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業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計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画書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た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だ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し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市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町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村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長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が、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イ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ン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タ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ー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ネ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ッ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ト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利用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し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て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こ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れ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ら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内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容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閲覧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で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き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る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場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合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は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添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3"/>
                          <w:sz w:val="21"/>
                        </w:rPr>
                        <w:t>付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不要</w:t>
                      </w:r>
                      <w:r>
                        <w:rPr>
                          <w:rFonts w:hint="eastAsia" w:ascii="ＭＳ ゴシック" w:hAnsi="ＭＳ ゴシック" w:eastAsiaTheme="minorEastAsia"/>
                          <w:spacing w:val="-108"/>
                          <w:sz w:val="21"/>
                        </w:rPr>
                        <w:t>。</w:t>
                      </w:r>
                      <w:r>
                        <w:rPr>
                          <w:rFonts w:hint="eastAsia" w:ascii="ＭＳ ゴシック" w:hAnsi="ＭＳ ゴシック" w:eastAsiaTheme="minorEastAsia"/>
                          <w:sz w:val="21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389255</wp:posOffset>
                </wp:positionV>
                <wp:extent cx="0" cy="1562100"/>
                <wp:effectExtent l="635" t="0" r="29845" b="10160"/>
                <wp:wrapNone/>
                <wp:docPr id="1029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25"/>
                      <wps:cNvSp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132pt,30.65pt" to="132pt,153.6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type w:val="continuous"/>
      <w:pgSz w:w="11910" w:h="16840"/>
      <w:pgMar w:top="20" w:right="920" w:bottom="280" w:left="960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</w:rPr>
  </w:style>
  <w:style w:type="paragraph" w:styleId="1">
    <w:name w:val="heading 1"/>
    <w:basedOn w:val="0"/>
    <w:next w:val="0"/>
    <w:link w:val="15"/>
    <w:uiPriority w:val="0"/>
    <w:qFormat/>
    <w:pPr>
      <w:ind w:left="20"/>
      <w:outlineLvl w:val="0"/>
    </w:pPr>
    <w:rPr>
      <w:rFonts w:ascii="ＭＳ Ｐ明朝" w:hAnsi="ＭＳ Ｐ明朝"/>
    </w:rPr>
  </w:style>
  <w:style w:type="paragraph" w:styleId="2">
    <w:name w:val="heading 2"/>
    <w:basedOn w:val="0"/>
    <w:next w:val="0"/>
    <w:link w:val="16"/>
    <w:uiPriority w:val="0"/>
    <w:qFormat/>
    <w:pPr>
      <w:ind w:left="455"/>
      <w:outlineLvl w:val="1"/>
    </w:pPr>
    <w:rPr>
      <w:rFonts w:ascii="ＭＳ Ｐ明朝" w:hAnsi="ＭＳ Ｐ明朝"/>
      <w:sz w:val="23"/>
    </w:rPr>
  </w:style>
  <w:style w:type="paragraph" w:styleId="3">
    <w:name w:val="heading 3"/>
    <w:basedOn w:val="0"/>
    <w:next w:val="0"/>
    <w:link w:val="17"/>
    <w:uiPriority w:val="0"/>
    <w:qFormat/>
    <w:pPr>
      <w:ind w:left="120"/>
      <w:outlineLvl w:val="2"/>
    </w:pPr>
    <w:rPr>
      <w:rFonts w:ascii="ＭＳ ゴシック" w:hAnsi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0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0"/>
      <w:sz w:val="24"/>
    </w:rPr>
  </w:style>
  <w:style w:type="paragraph" w:styleId="18">
    <w:name w:val="Body Text"/>
    <w:basedOn w:val="0"/>
    <w:next w:val="18"/>
    <w:link w:val="19"/>
    <w:uiPriority w:val="0"/>
    <w:qFormat/>
    <w:pPr>
      <w:spacing w:before="2" w:beforeLines="0" w:beforeAutospacing="0"/>
      <w:ind w:left="356"/>
    </w:pPr>
    <w:rPr>
      <w:rFonts w:ascii="PMingLiU" w:hAnsi="PMingLiU" w:eastAsia="PMingLiU"/>
      <w:sz w:val="16"/>
    </w:rPr>
  </w:style>
  <w:style w:type="character" w:styleId="19" w:customStyle="1">
    <w:name w:val="本文 (文字)"/>
    <w:basedOn w:val="10"/>
    <w:next w:val="19"/>
    <w:link w:val="18"/>
    <w:uiPriority w:val="0"/>
    <w:rPr>
      <w:rFonts w:ascii="Times New Roman" w:hAnsi="Times New Roman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</w:style>
  <w:style w:type="paragraph" w:styleId="21" w:customStyle="1">
    <w:name w:val="Table Paragraph"/>
    <w:basedOn w:val="0"/>
    <w:next w:val="21"/>
    <w:link w:val="0"/>
    <w:uiPriority w:val="0"/>
    <w:qFormat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0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Times New Roman" w:hAnsi="Times New Roman"/>
      <w:kern w:val="0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Times New Roman" w:hAnsi="Times New Roman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528</TotalTime>
  <Pages>1</Pages>
  <Words>3</Words>
  <Characters>319</Characters>
  <Application>JUST Note</Application>
  <Lines>55</Lines>
  <Paragraphs>25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2021-01-22T02:24:36Z</cp:lastPrinted>
  <dcterms:created xsi:type="dcterms:W3CDTF">2016-03-30T04:21:00Z</dcterms:created>
  <dcterms:modified xsi:type="dcterms:W3CDTF">2022-03-29T02:32:38Z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or">
    <vt:lpwstr>ApeosPort-IV C6680</vt:lpwstr>
  </property>
</Properties>
</file>