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競争入札参加資格承継同意書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（提出先）</w:t>
      </w:r>
    </w:p>
    <w:p>
      <w:pPr>
        <w:pStyle w:val="0"/>
        <w:ind w:right="840" w:firstLine="420" w:firstLineChars="200"/>
        <w:rPr>
          <w:rFonts w:hint="default"/>
        </w:rPr>
      </w:pPr>
      <w:r>
        <w:rPr>
          <w:rFonts w:hint="eastAsia"/>
        </w:rPr>
        <w:t>川越市長</w:t>
      </w:r>
    </w:p>
    <w:p>
      <w:pPr>
        <w:pStyle w:val="0"/>
        <w:ind w:right="84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次のとおり承継者が相続により当該事業を営むことについて、被承継者のすべての相続人が同意します。</w:t>
      </w:r>
    </w:p>
    <w:p>
      <w:pPr>
        <w:pStyle w:val="0"/>
        <w:rPr>
          <w:rFonts w:hint="default"/>
        </w:rPr>
      </w:pP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（同意者）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相続人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氏　名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相続人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氏　名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相続人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氏　名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相続人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氏　名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当該事業を承継する相続人（承継者）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氏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被承継者（被相続人）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住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氏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（注意）</w:t>
      </w:r>
    </w:p>
    <w:p>
      <w:pPr>
        <w:pStyle w:val="0"/>
        <w:rPr>
          <w:rFonts w:hint="default"/>
        </w:rPr>
      </w:pPr>
      <w:r>
        <w:rPr>
          <w:rFonts w:hint="eastAsia"/>
        </w:rPr>
        <w:t>１　同意者欄の相続人については、相続人全員が署名、押印してください。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２　同意者欄の相続人全員の印鑑証明書を添付してください。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３　この同意書は川越市競争入札参加資格に関する承継同意書であり、遺産の分割協議書ではありません。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72</Words>
  <Characters>412</Characters>
  <Application>JUST Note</Application>
  <Lines>3</Lines>
  <Paragraphs>1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2018-03-19T01:50:00Z</cp:lastPrinted>
  <dcterms:created xsi:type="dcterms:W3CDTF">2014-03-25T01:56:00Z</dcterms:created>
  <dcterms:modified xsi:type="dcterms:W3CDTF">2021-04-08T00:55:30Z</dcterms:modified>
  <cp:revision>7</cp:revision>
</cp:coreProperties>
</file>